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png" ContentType="image/png"/>
  <Override PartName="/docProps/core.xml" ContentType="application/vnd.openxmlformats-package.core-properties+xml"/>
  <Override PartName="/word/document.xml" ContentType="application/vnd.openxmlformats-officedocument.wordprocessingml.document.main+xml"/>
  <Override PartName="/word/header1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theme/theme11.xml" ContentType="application/vnd.openxmlformats-officedocument.theme+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header2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intelligence.xml" ContentType="application/vnd.ms-office.intelligenc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E5150BB" w:rsidP="3380D4F0" w:rsidRDefault="3E5150BB" w14:paraId="02E24652" w14:textId="1267A948">
      <w:pPr>
        <w:ind w:firstLine="720"/>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Kaitlin Copeland</w:t>
      </w:r>
    </w:p>
    <w:p w:rsidR="3E5150BB" w:rsidP="3380D4F0" w:rsidRDefault="3E5150BB" w14:paraId="6041FF29" w14:textId="041CE69F">
      <w:pPr>
        <w:ind w:firstLine="720"/>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Racial Profiling and Use of Force at Police Stops</w:t>
      </w:r>
    </w:p>
    <w:p w:rsidR="3E5150BB" w:rsidP="3380D4F0" w:rsidRDefault="3E5150BB" w14:paraId="70461D23" w14:textId="32D4C6EE">
      <w:pPr>
        <w:ind w:firstLine="720"/>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CJ 384 Law Enforcement Systems and Practices</w:t>
      </w:r>
    </w:p>
    <w:p w:rsidR="3E5150BB" w:rsidP="3380D4F0" w:rsidRDefault="3E5150BB" w14:paraId="3FBFE728" w14:textId="7BBFF051">
      <w:pPr>
        <w:ind w:firstLine="720"/>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Mississippi Valley State University</w:t>
      </w:r>
    </w:p>
    <w:p w:rsidR="3E5150BB" w:rsidP="3380D4F0" w:rsidRDefault="3E5150BB" w14:paraId="1B38D079" w14:textId="61726DDF">
      <w:pPr>
        <w:ind w:firstLine="720"/>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Dr. Cobbs</w:t>
      </w:r>
    </w:p>
    <w:p w:rsidR="3E5150BB" w:rsidP="3380D4F0" w:rsidRDefault="3E5150BB" w14:paraId="665B1F2E" w14:textId="41419BA4">
      <w:pPr>
        <w:ind/>
        <w:jc w:val="center"/>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        September 21, 2021</w:t>
      </w:r>
    </w:p>
    <w:p w:rsidR="3E5150BB" w:rsidP="3380D4F0" w:rsidRDefault="3E5150BB" w14:paraId="5736B734" w14:textId="2CC001CD">
      <w:pPr>
        <w:ind/>
      </w:pPr>
      <w:r>
        <w:br/>
      </w:r>
      <w:r>
        <w:br/>
      </w:r>
      <w:r>
        <w:br/>
      </w:r>
      <w:r>
        <w:br/>
      </w:r>
      <w:r>
        <w:br/>
      </w:r>
      <w:r>
        <w:br/>
      </w:r>
      <w:r>
        <w:br/>
      </w:r>
      <w:r>
        <w:br/>
      </w:r>
      <w:r>
        <w:br/>
      </w:r>
      <w:r>
        <w:br/>
      </w:r>
    </w:p>
    <w:p w:rsidR="3E5150BB" w:rsidP="3380D4F0" w:rsidRDefault="3E5150BB" w14:paraId="06980D73" w14:textId="021823F4">
      <w:pPr>
        <w:ind/>
      </w:pPr>
      <w:r w:rsidRPr="3380D4F0" w:rsidR="7F75F801">
        <w:rPr>
          <w:rFonts w:ascii="Times New Roman" w:hAnsi="Times New Roman" w:eastAsia="Times New Roman" w:cs="Times New Roman"/>
          <w:b w:val="1"/>
          <w:bCs w:val="1"/>
          <w:noProof w:val="0"/>
          <w:color w:val="000000" w:themeColor="text2" w:themeTint="FF" w:themeShade="FF"/>
          <w:sz w:val="24"/>
          <w:szCs w:val="24"/>
          <w:lang w:val="en-US"/>
        </w:rPr>
        <w:t xml:space="preserve">Introduction </w:t>
      </w:r>
    </w:p>
    <w:p w:rsidR="3E5150BB" w:rsidP="3380D4F0" w:rsidRDefault="3E5150BB" w14:paraId="06FA0001" w14:textId="38C2591C">
      <w:pPr>
        <w:ind/>
      </w:pPr>
      <w:r>
        <w:br/>
      </w:r>
      <w:r>
        <w:br/>
      </w:r>
    </w:p>
    <w:p w:rsidR="3E5150BB" w:rsidP="3380D4F0" w:rsidRDefault="3E5150BB" w14:paraId="307BC394" w14:textId="169885DA">
      <w:pPr>
        <w:ind/>
      </w:pPr>
      <w:r w:rsidRPr="3380D4F0" w:rsidR="7F75F801">
        <w:rPr>
          <w:rFonts w:ascii="Times New Roman" w:hAnsi="Times New Roman" w:eastAsia="Times New Roman" w:cs="Times New Roman"/>
          <w:b w:val="1"/>
          <w:bCs w:val="1"/>
          <w:noProof w:val="0"/>
          <w:color w:val="000000" w:themeColor="text2" w:themeTint="FF" w:themeShade="FF"/>
          <w:sz w:val="24"/>
          <w:szCs w:val="24"/>
          <w:lang w:val="en-US"/>
        </w:rPr>
        <w:t>Literature Review</w:t>
      </w:r>
    </w:p>
    <w:p w:rsidR="3E5150BB" w:rsidP="3380D4F0" w:rsidRDefault="3E5150BB" w14:paraId="1B346AEC" w14:textId="24F73BD4">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Racial profiling and the use of force in police stops have been recorded in most United States, states. Police stops are affected by racial discrimination, and the government has urged to stop profiling people from some races (</w:t>
      </w:r>
      <w:hyperlink w:anchor="t_Alexi_Jones" r:id="R88a3d106e43744b8">
        <w:r w:rsidRPr="3380D4F0" w:rsidR="7F75F801">
          <w:rPr>
            <w:rStyle w:val="Hyperlink"/>
            <w:rFonts w:ascii="Times New Roman" w:hAnsi="Times New Roman" w:eastAsia="Times New Roman" w:cs="Times New Roman"/>
            <w:strike w:val="0"/>
            <w:dstrike w:val="0"/>
            <w:noProof w:val="0"/>
            <w:sz w:val="24"/>
            <w:szCs w:val="24"/>
            <w:lang w:val="en-US"/>
          </w:rPr>
          <w:t>Alexi Jones</w:t>
        </w:r>
      </w:hyperlink>
      <w:r w:rsidRPr="3380D4F0" w:rsidR="7F75F801">
        <w:rPr>
          <w:rFonts w:ascii="Times New Roman" w:hAnsi="Times New Roman" w:eastAsia="Times New Roman" w:cs="Times New Roman"/>
          <w:noProof w:val="0"/>
          <w:color w:val="000000" w:themeColor="text2" w:themeTint="FF" w:themeShade="FF"/>
          <w:sz w:val="24"/>
          <w:szCs w:val="24"/>
          <w:lang w:val="en-US"/>
        </w:rPr>
        <w:t>, 2018). According to the Bureau of Justice Statistics, the interaction between the police and public members along police stops has not been good. The report has noted that police stops and the use of force are racially discriminatory. Racial profiling and excessive force have reduced public trust in the police in some states. Black people were more likely to be stopped by police than white people in residents. 60% were blacks and 43% were whites (</w:t>
      </w:r>
      <w:hyperlink w:anchor="t_Alexi_Jones" r:id="R749fd611ce4f4787">
        <w:r w:rsidRPr="3380D4F0" w:rsidR="7F75F801">
          <w:rPr>
            <w:rStyle w:val="Hyperlink"/>
            <w:rFonts w:ascii="Times New Roman" w:hAnsi="Times New Roman" w:eastAsia="Times New Roman" w:cs="Times New Roman"/>
            <w:strike w:val="0"/>
            <w:dstrike w:val="0"/>
            <w:noProof w:val="0"/>
            <w:sz w:val="24"/>
            <w:szCs w:val="24"/>
            <w:lang w:val="en-US"/>
          </w:rPr>
          <w:t>Alexi Jones</w:t>
        </w:r>
      </w:hyperlink>
      <w:r w:rsidRPr="3380D4F0" w:rsidR="7F75F801">
        <w:rPr>
          <w:rFonts w:ascii="Times New Roman" w:hAnsi="Times New Roman" w:eastAsia="Times New Roman" w:cs="Times New Roman"/>
          <w:noProof w:val="0"/>
          <w:color w:val="000000" w:themeColor="text2" w:themeTint="FF" w:themeShade="FF"/>
          <w:sz w:val="24"/>
          <w:szCs w:val="24"/>
          <w:lang w:val="en-US"/>
        </w:rPr>
        <w:t>, 2018). It occurs in both traffic and street stops. Police have racially profiled black people to engage in criminal activities. Racial profiling was noted with the police stopping residents' cars on suspicion of breaking the law. The act was considered a form of discrimination against people from different races, with the blacks suffering the most. The overall perspective of the report on racial profiling use of force by police is to show the broken relationship between the police and community in ensuring better policing in America. The purpose of racial profiling in America seems to have been caused by formal rules within the country's system.</w:t>
      </w:r>
    </w:p>
    <w:p w:rsidR="3E5150BB" w:rsidP="3380D4F0" w:rsidRDefault="3E5150BB" w14:paraId="75ACE9F6" w14:textId="2D933280">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Additionally, the black and Hispanic residents were more likely to contact the police than the white residents. Mainly occurs in the streets and traffic stops where checks are done amongst residents. The Bureau of Justice Statistics indicates that more than one black person who got pulled over in a traffic stop had received a similar scenario numerous times (</w:t>
      </w:r>
      <w:hyperlink w:anchor="t_Alexi_Jones" r:id="R581166aab8a14ddc">
        <w:r w:rsidRPr="3380D4F0" w:rsidR="7F75F801">
          <w:rPr>
            <w:rStyle w:val="Hyperlink"/>
            <w:rFonts w:ascii="Times New Roman" w:hAnsi="Times New Roman" w:eastAsia="Times New Roman" w:cs="Times New Roman"/>
            <w:strike w:val="0"/>
            <w:dstrike w:val="0"/>
            <w:noProof w:val="0"/>
            <w:sz w:val="24"/>
            <w:szCs w:val="24"/>
            <w:lang w:val="en-US"/>
          </w:rPr>
          <w:t>Alexi Jones</w:t>
        </w:r>
      </w:hyperlink>
      <w:r w:rsidRPr="3380D4F0" w:rsidR="7F75F801">
        <w:rPr>
          <w:rFonts w:ascii="Times New Roman" w:hAnsi="Times New Roman" w:eastAsia="Times New Roman" w:cs="Times New Roman"/>
          <w:noProof w:val="0"/>
          <w:color w:val="000000" w:themeColor="text2" w:themeTint="FF" w:themeShade="FF"/>
          <w:sz w:val="24"/>
          <w:szCs w:val="24"/>
          <w:lang w:val="en-US"/>
        </w:rPr>
        <w:t xml:space="preserve">, 2018). Black residents have decried getting pulled over at police stops more than six times a year. Racial profiling has led to creating a society where black and Hispanic people are discriminated against (Durlauf &amp; Heckman, 2020). It is a way of sending threats to a particular race without using the law to create fairness. Black and Hispanic residents are twice likely to get threatened as white people. Fear gets sent to the black people to ensure they do not receive equal benefits to white people. </w:t>
      </w:r>
    </w:p>
    <w:p w:rsidR="3E5150BB" w:rsidP="3380D4F0" w:rsidRDefault="3E5150BB" w14:paraId="79D92CDD" w14:textId="0C7562BE">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The United States government has undertaken concrete measures to bolster the human rights situation of black people. Currently, awareness-raising and education regarding racial equity are significant in media, workplaces, and schools. For instance, the Office of the United Nations High Commissioner for Human Rights (OHCHR) hosts a fellowship for the people of color every year. It provides participants with a learning opportunity to improve their apprehension on racial injustice and ways to tackle the scourge in society. There is a need for change to prevent racial profiling and the use of force in police stops (Lautenschlager &amp; Omori, 2019).</w:t>
      </w:r>
    </w:p>
    <w:p w:rsidR="3E5150BB" w:rsidP="3380D4F0" w:rsidRDefault="3E5150BB" w14:paraId="323AE92B" w14:textId="0C17ED7A">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Given that black and Hispanic residents face the brutal effects of racial abuse in police, change is needed. The scourge of racial injustice is a menace that engenders long-term devastating consequences and should be combated. There are many substantive changes to use in implementing the elimination of racial profiling. An example is that political action can tackle racial profiling and the use of force by police. Citizens need to be against racial profiling within the police and street stops. Citizens should collectively come together and declare their support in fighting racial injustices embedded within the United States. A collective fight against racial profiling would make police begin the act of refraining from racial discrimination. </w:t>
      </w:r>
    </w:p>
    <w:p w:rsidR="3E5150BB" w:rsidP="3380D4F0" w:rsidRDefault="3E5150BB" w14:paraId="795701BE" w14:textId="5D9EB675">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Also, it can be realized by doing the political work on changing legislation - reforming policing practices, and addressing racial inequalities. Prevention of racial profiling would get championed by people through solidarity to end the act. Equally, choosing to support racial justice is a great step towards alleviating racial bias in society (Lautenschlager &amp; Omori, 2019). People can support institutional, structural change by setting calendar reminders in a day or a month to dedicate their time to highlight their support for racial equity. Besides, the United States government should place strict measures and penalties on police officers promoting racial profiling. Everybody needs to have an opportunity to feel free to operate without fear. Increased racial profiling will encourage police officers to concentrate on the process of discrimination within the United States. The people will allow for a systematic approach that promotes a smooth policing act without any force. Much work is to be done to fix the way officers view the people they should serve. </w:t>
      </w:r>
    </w:p>
    <w:p w:rsidR="3E5150BB" w:rsidP="3380D4F0" w:rsidRDefault="3E5150BB" w14:paraId="297CC2C5" w14:textId="512C468C">
      <w:pPr>
        <w:ind w:firstLine="426"/>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There are harmful effects of racial profiling that police officers have caused at different stops. Racial profiling has affected the normal process in which activities take place within the American states. Firstly, black people tend to live with fear in most parts of America. Black and Hispanic residents fear being stopped at any police and street stops to be checked (Morrow, White, &amp; Fradella, 2017). Living in a society where racial abuse gets used when making judgments causes fear amongst people. They fear getting abused by police officers who tend to inflict biased opinions on their lives. Also, the black community's mental health gets damaged. For instance, the killing of unarmed black men creates stress on the lives of other colleagues living in other states. Cases of depression and anxiety have risen amongst Black people who feel uncomfortable walking or driving in the neighborhood. Black people suffer stress that makes them rebellious to the system, which does not treat them properly. Retaliation from the blacks is what gets built to show rebellion towards the police. The white people get accorded polite treatment without making frequent stops for check-ups by police officers. The mental state of most black people has created negativity on the police in America. </w:t>
      </w:r>
    </w:p>
    <w:p w:rsidR="3E5150BB" w:rsidP="3380D4F0" w:rsidRDefault="3E5150BB" w14:paraId="494D8820" w14:textId="077EDEC0">
      <w:pPr>
        <w:ind/>
      </w:pPr>
      <w:r>
        <w:br/>
      </w:r>
      <w:r>
        <w:br/>
      </w:r>
      <w:r>
        <w:br/>
      </w:r>
      <w:r>
        <w:br/>
      </w:r>
      <w:r>
        <w:br/>
      </w:r>
    </w:p>
    <w:p w:rsidR="3E5150BB" w:rsidP="3380D4F0" w:rsidRDefault="3E5150BB" w14:paraId="73E860DD" w14:textId="58D75370">
      <w:pPr>
        <w:ind/>
      </w:pPr>
      <w:r w:rsidRPr="3380D4F0" w:rsidR="7F75F801">
        <w:rPr>
          <w:rFonts w:ascii="Times New Roman" w:hAnsi="Times New Roman" w:eastAsia="Times New Roman" w:cs="Times New Roman"/>
          <w:b w:val="1"/>
          <w:bCs w:val="1"/>
          <w:noProof w:val="0"/>
          <w:color w:val="000000" w:themeColor="text2" w:themeTint="FF" w:themeShade="FF"/>
          <w:sz w:val="24"/>
          <w:szCs w:val="24"/>
          <w:lang w:val="en-US"/>
        </w:rPr>
        <w:t xml:space="preserve">Conclusion </w:t>
      </w:r>
    </w:p>
    <w:p w:rsidR="3E5150BB" w:rsidP="3380D4F0" w:rsidRDefault="3E5150BB" w14:paraId="2BB15977" w14:textId="5FE7ED11">
      <w:pPr>
        <w:ind w:firstLine="426"/>
        <w:rPr>
          <w:rFonts w:ascii="Times New Roman" w:hAnsi="Times New Roman" w:eastAsia="Times New Roman" w:cs="Times New Roman"/>
          <w:noProof w:val="0"/>
          <w:color w:val="000000" w:themeColor="text2" w:themeTint="FF" w:themeShade="FF"/>
          <w:sz w:val="24"/>
          <w:szCs w:val="24"/>
          <w:lang w:val="en-US"/>
        </w:rPr>
      </w:pPr>
      <w:r w:rsidRPr="3380D4F0" w:rsidR="7F75F801">
        <w:rPr>
          <w:rFonts w:ascii="Times New Roman" w:hAnsi="Times New Roman" w:eastAsia="Times New Roman" w:cs="Times New Roman"/>
          <w:noProof w:val="0"/>
          <w:color w:val="000000" w:themeColor="text2" w:themeTint="FF" w:themeShade="FF"/>
          <w:sz w:val="24"/>
          <w:szCs w:val="24"/>
          <w:lang w:val="en-US"/>
        </w:rPr>
        <w:t>In conclusion, racial profiling has affected most black and Hispanic people within American states. The police should treat all people from different races with equality and empathy about the law. The creation of strict rules by the government needs to be implemented to prevent racial profiling at the traffic and street stops. The use of excessive force when handling black people has led to cases of death and injuries. The increase in fear of black and Hispanic residents has increased when getting handled by the police forcefully. There is a need for police to operate effectively with people to develop peace in the country. The riots of police brutality inflicted on black people need to be used by the government to expedite fairness and safety. Police, who make arrests, beat, torture, and racially profile people need to be eliminated possible. Any police officers found guilty of abusing their powers by mistreating black and Hispanic people should be arrested and jailed.</w:t>
      </w:r>
      <w:r>
        <w:br/>
      </w:r>
      <w:r>
        <w:br/>
      </w:r>
    </w:p>
    <w:p w:rsidR="3E5150BB" w:rsidP="3380D4F0" w:rsidRDefault="3E5150BB" w14:paraId="6F7A7AFE" w14:textId="50043774">
      <w:pPr>
        <w:ind w:firstLine="213"/>
        <w:jc w:val="center"/>
      </w:pPr>
      <w:r w:rsidRPr="3380D4F0" w:rsidR="7F75F801">
        <w:rPr>
          <w:rFonts w:ascii="Times New Roman" w:hAnsi="Times New Roman" w:eastAsia="Times New Roman" w:cs="Times New Roman"/>
          <w:b w:val="1"/>
          <w:bCs w:val="1"/>
          <w:noProof w:val="0"/>
          <w:color w:val="000000" w:themeColor="text2" w:themeTint="FF" w:themeShade="FF"/>
          <w:sz w:val="24"/>
          <w:szCs w:val="24"/>
          <w:lang w:val="en-US"/>
        </w:rPr>
        <w:t>References</w:t>
      </w:r>
    </w:p>
    <w:p w:rsidR="3E5150BB" w:rsidP="3380D4F0" w:rsidRDefault="3E5150BB" w14:paraId="15944BA6" w14:textId="2B08BF89">
      <w:pPr>
        <w:ind w:left="426" w:hanging="426"/>
      </w:pPr>
      <w:hyperlink w:anchor="t_Alexi_Jones" r:id="R457f133798db4b84">
        <w:r w:rsidRPr="3380D4F0" w:rsidR="7F75F801">
          <w:rPr>
            <w:rStyle w:val="Hyperlink"/>
            <w:rFonts w:ascii="Times New Roman" w:hAnsi="Times New Roman" w:eastAsia="Times New Roman" w:cs="Times New Roman"/>
            <w:strike w:val="0"/>
            <w:dstrike w:val="0"/>
            <w:noProof w:val="0"/>
            <w:sz w:val="24"/>
            <w:szCs w:val="24"/>
            <w:lang w:val="en-US"/>
          </w:rPr>
          <w:t>Alexi Jones</w:t>
        </w:r>
      </w:hyperlink>
      <w:r w:rsidRPr="3380D4F0" w:rsidR="7F75F801">
        <w:rPr>
          <w:rFonts w:ascii="Times New Roman" w:hAnsi="Times New Roman" w:eastAsia="Times New Roman" w:cs="Times New Roman"/>
          <w:noProof w:val="0"/>
          <w:color w:val="000000" w:themeColor="text2" w:themeTint="FF" w:themeShade="FF"/>
          <w:sz w:val="24"/>
          <w:szCs w:val="24"/>
          <w:lang w:val="en-US"/>
        </w:rPr>
        <w:t xml:space="preserve">, October 12, 2018. Police stops are still marred by racial discrimination, new data shows. Retrieved from </w:t>
      </w:r>
      <w:hyperlink r:id="R53ff542289a84437">
        <w:r w:rsidRPr="3380D4F0" w:rsidR="7F75F801">
          <w:rPr>
            <w:rStyle w:val="Hyperlink"/>
            <w:rFonts w:ascii="Times New Roman" w:hAnsi="Times New Roman" w:eastAsia="Times New Roman" w:cs="Times New Roman"/>
            <w:strike w:val="0"/>
            <w:dstrike w:val="0"/>
            <w:noProof w:val="0"/>
            <w:sz w:val="24"/>
            <w:szCs w:val="24"/>
            <w:lang w:val="en-US"/>
          </w:rPr>
          <w:t>https://www.prisonpolicy.org/blog/2018/10/12/policing/</w:t>
        </w:r>
      </w:hyperlink>
      <w:r w:rsidRPr="3380D4F0" w:rsidR="7F75F801">
        <w:rPr>
          <w:rFonts w:ascii="Times New Roman" w:hAnsi="Times New Roman" w:eastAsia="Times New Roman" w:cs="Times New Roman"/>
          <w:b w:val="1"/>
          <w:bCs w:val="1"/>
          <w:noProof w:val="0"/>
          <w:color w:val="000000" w:themeColor="text2" w:themeTint="FF" w:themeShade="FF"/>
          <w:sz w:val="24"/>
          <w:szCs w:val="24"/>
          <w:lang w:val="en-US"/>
        </w:rPr>
        <w:t xml:space="preserve"> </w:t>
      </w:r>
    </w:p>
    <w:p w:rsidR="3E5150BB" w:rsidP="3380D4F0" w:rsidRDefault="3E5150BB" w14:paraId="5877C883" w14:textId="2886DECD">
      <w:pPr>
        <w:ind w:left="426" w:hanging="426"/>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Durlauf, S. N., &amp; Heckman, J. J. (2020). An empirical analysis of racial differences in police use of force: A comment.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Journal of Political Economy</w:t>
      </w:r>
      <w:r w:rsidRPr="3380D4F0" w:rsidR="7F75F801">
        <w:rPr>
          <w:rFonts w:ascii="Times New Roman" w:hAnsi="Times New Roman" w:eastAsia="Times New Roman" w:cs="Times New Roman"/>
          <w:noProof w:val="0"/>
          <w:color w:val="000000" w:themeColor="text2" w:themeTint="FF" w:themeShade="FF"/>
          <w:sz w:val="24"/>
          <w:szCs w:val="24"/>
          <w:lang w:val="en-US"/>
        </w:rPr>
        <w:t xml:space="preserve">,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128</w:t>
      </w:r>
      <w:r w:rsidRPr="3380D4F0" w:rsidR="7F75F801">
        <w:rPr>
          <w:rFonts w:ascii="Times New Roman" w:hAnsi="Times New Roman" w:eastAsia="Times New Roman" w:cs="Times New Roman"/>
          <w:noProof w:val="0"/>
          <w:color w:val="000000" w:themeColor="text2" w:themeTint="FF" w:themeShade="FF"/>
          <w:sz w:val="24"/>
          <w:szCs w:val="24"/>
          <w:lang w:val="en-US"/>
        </w:rPr>
        <w:t>(10), 3998-4002.</w:t>
      </w:r>
    </w:p>
    <w:p w:rsidR="3E5150BB" w:rsidP="3380D4F0" w:rsidRDefault="3E5150BB" w14:paraId="1106D576" w14:textId="3E0C7CD1">
      <w:pPr>
        <w:ind w:left="426" w:hanging="426"/>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Lautenschlager, R., &amp; Omori, M. (2019). Racial threat, social (dis) organization, and the ecology of police: Towards a macro-level understanding of police use-of-force in communities of color.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Justice quarterly</w:t>
      </w:r>
      <w:r w:rsidRPr="3380D4F0" w:rsidR="7F75F801">
        <w:rPr>
          <w:rFonts w:ascii="Times New Roman" w:hAnsi="Times New Roman" w:eastAsia="Times New Roman" w:cs="Times New Roman"/>
          <w:noProof w:val="0"/>
          <w:color w:val="000000" w:themeColor="text2" w:themeTint="FF" w:themeShade="FF"/>
          <w:sz w:val="24"/>
          <w:szCs w:val="24"/>
          <w:lang w:val="en-US"/>
        </w:rPr>
        <w:t xml:space="preserve">,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36</w:t>
      </w:r>
      <w:r w:rsidRPr="3380D4F0" w:rsidR="7F75F801">
        <w:rPr>
          <w:rFonts w:ascii="Times New Roman" w:hAnsi="Times New Roman" w:eastAsia="Times New Roman" w:cs="Times New Roman"/>
          <w:noProof w:val="0"/>
          <w:color w:val="000000" w:themeColor="text2" w:themeTint="FF" w:themeShade="FF"/>
          <w:sz w:val="24"/>
          <w:szCs w:val="24"/>
          <w:lang w:val="en-US"/>
        </w:rPr>
        <w:t>(6), 1050-1071.</w:t>
      </w:r>
    </w:p>
    <w:p w:rsidR="3E5150BB" w:rsidP="3380D4F0" w:rsidRDefault="3E5150BB" w14:paraId="71A477F2" w14:textId="1D98DED4">
      <w:pPr>
        <w:pStyle w:val="Normal"/>
        <w:ind w:firstLine="0"/>
        <w:rPr>
          <w:rFonts w:ascii="Times New Roman" w:hAnsi="Times New Roman" w:eastAsia="Times New Roman" w:cs="Times New Roman"/>
          <w:noProof w:val="0"/>
          <w:color w:val="000000" w:themeColor="text2" w:themeTint="FF" w:themeShade="FF"/>
          <w:sz w:val="24"/>
          <w:szCs w:val="24"/>
          <w:lang w:val="en-US"/>
        </w:rPr>
      </w:pPr>
      <w:r w:rsidRPr="3380D4F0" w:rsidR="7F75F801">
        <w:rPr>
          <w:rFonts w:ascii="Times New Roman" w:hAnsi="Times New Roman" w:eastAsia="Times New Roman" w:cs="Times New Roman"/>
          <w:noProof w:val="0"/>
          <w:color w:val="000000" w:themeColor="text2" w:themeTint="FF" w:themeShade="FF"/>
          <w:sz w:val="24"/>
          <w:szCs w:val="24"/>
          <w:lang w:val="en-US"/>
        </w:rPr>
        <w:t xml:space="preserve">Morrow, W. J., White, M. D., &amp; Fradella, H. F. (2017). After the stop: Exploring the racial/ethnic disparities in police use of force during Terry stops.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Police Quarterly</w:t>
      </w:r>
      <w:r w:rsidRPr="3380D4F0" w:rsidR="7F75F801">
        <w:rPr>
          <w:rFonts w:ascii="Times New Roman" w:hAnsi="Times New Roman" w:eastAsia="Times New Roman" w:cs="Times New Roman"/>
          <w:noProof w:val="0"/>
          <w:color w:val="000000" w:themeColor="text2" w:themeTint="FF" w:themeShade="FF"/>
          <w:sz w:val="24"/>
          <w:szCs w:val="24"/>
          <w:lang w:val="en-US"/>
        </w:rPr>
        <w:t xml:space="preserve">, </w:t>
      </w:r>
      <w:r w:rsidRPr="3380D4F0" w:rsidR="7F75F801">
        <w:rPr>
          <w:rFonts w:ascii="Times New Roman" w:hAnsi="Times New Roman" w:eastAsia="Times New Roman" w:cs="Times New Roman"/>
          <w:i w:val="1"/>
          <w:iCs w:val="1"/>
          <w:noProof w:val="0"/>
          <w:color w:val="000000" w:themeColor="text2" w:themeTint="FF" w:themeShade="FF"/>
          <w:sz w:val="24"/>
          <w:szCs w:val="24"/>
          <w:lang w:val="en-US"/>
        </w:rPr>
        <w:t>20</w:t>
      </w:r>
      <w:r w:rsidRPr="3380D4F0" w:rsidR="7F75F801">
        <w:rPr>
          <w:rFonts w:ascii="Times New Roman" w:hAnsi="Times New Roman" w:eastAsia="Times New Roman" w:cs="Times New Roman"/>
          <w:noProof w:val="0"/>
          <w:color w:val="000000" w:themeColor="text2" w:themeTint="FF" w:themeShade="FF"/>
          <w:sz w:val="24"/>
          <w:szCs w:val="24"/>
          <w:lang w:val="en-US"/>
        </w:rPr>
        <w:t>(4), 367-396.</w:t>
      </w:r>
    </w:p>
    <w:p w:rsidR="0B9AAEED" w:rsidP="3380D4F0" w:rsidRDefault="0B9AAEED" w14:paraId="4EC5B168" w14:textId="27C8B4FF">
      <w:pPr>
        <w:pStyle w:val="Normal"/>
      </w:pPr>
      <w:r>
        <w:br/>
      </w:r>
    </w:p>
    <w:p w:rsidR="4531E460" w:rsidP="4531E460" w:rsidRDefault="4531E460" w14:paraId="0F86C9B0" w14:textId="2B26E509">
      <w:pPr>
        <w:pStyle w:val="Normal"/>
        <w:jc w:val="center"/>
      </w:pPr>
      <w:r>
        <w:br/>
      </w:r>
      <w:r>
        <w:br/>
      </w:r>
    </w:p>
    <w:p w:rsidR="4531E460" w:rsidP="4531E460" w:rsidRDefault="4531E460" w14:paraId="76856298" w14:textId="4A735667">
      <w:pPr>
        <w:pStyle w:val="Normal"/>
        <w:jc w:val="center"/>
      </w:pPr>
    </w:p>
    <w:p w:rsidR="42E3EDEE" w:rsidP="4531E460" w:rsidRDefault="42E3EDEE" w14:paraId="2479D770" w14:textId="436CF9C8">
      <w:pPr>
        <w:jc w:val="center"/>
      </w:pPr>
    </w:p>
    <w:p w:rsidR="4531E460" w:rsidP="4531E460" w:rsidRDefault="4531E460" w14:paraId="27629956" w14:textId="24B7CF7E">
      <w:pPr>
        <w:pStyle w:val="Normal"/>
        <w:jc w:val="center"/>
      </w:pPr>
    </w:p>
    <w:p w:rsidR="4531E460" w:rsidP="4531E460" w:rsidRDefault="4531E460" w14:paraId="63785AB1" w14:textId="4478620A">
      <w:pPr>
        <w:pStyle w:val="Normal"/>
        <w:jc w:val="center"/>
      </w:pPr>
    </w:p>
    <w:p w:rsidR="4531E460" w:rsidP="4531E460" w:rsidRDefault="4531E460" w14:paraId="06553F6D" w14:textId="2E815A9E">
      <w:pPr>
        <w:pStyle w:val="Normal"/>
        <w:jc w:val="center"/>
      </w:pPr>
    </w:p>
    <w:sectPr>
      <w:headerReference w:type="default" r:id="rId8"/>
      <w:headerReference w:type="first" r:id="rId9"/>
      <w:footnotePr>
        <w:pos w:val="beneathText"/>
      </w:footnotePr>
      <w:pgSz w:w="12240" w:h="15840" w:orient="portrait"/>
      <w:pgMar w:top="1440" w:right="1440" w:bottom="1440" w:left="1440" w:header="720" w:footer="720" w:gutter="0"/>
      <w:cols w:space="720"/>
      <w:titlePg/>
      <w:docGrid w:linePitch="360"/>
      <w15:footnoteColumns w:val="1"/>
      <w:footerReference w:type="default" r:id="R6bc1c166714d4c78"/>
      <w:footerReference w:type="first" r:id="R18afaabdfcd14efa"/>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14:paraId="5DAB6C7B" wp14:textId="77777777">
      <w:pPr>
        <w:spacing w:line="240" w:lineRule="auto"/>
      </w:pPr>
      <w:r>
        <w:separator/>
      </w:r>
    </w:p>
    <w:p xmlns:wp14="http://schemas.microsoft.com/office/word/2010/wordml" w14:paraId="02EB378F" wp14:textId="77777777"/>
  </w:endnote>
  <w:endnote w:type="continuationSeparator" w:id="0">
    <w:p xmlns:wp14="http://schemas.microsoft.com/office/word/2010/wordml" w14:paraId="6A05A809" wp14:textId="77777777">
      <w:pPr>
        <w:spacing w:line="240" w:lineRule="auto"/>
      </w:pPr>
      <w:r>
        <w:continuationSeparator/>
      </w:r>
    </w:p>
    <w:p xmlns:wp14="http://schemas.microsoft.com/office/word/2010/wordml" w14:paraId="5A39BBE3" wp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2D948CF" w:rsidTr="32D948CF" w14:paraId="10FFE96D">
      <w:tc>
        <w:tcPr>
          <w:tcW w:w="3120" w:type="dxa"/>
          <w:tcMar/>
        </w:tcPr>
        <w:p w:rsidR="32D948CF" w:rsidP="32D948CF" w:rsidRDefault="32D948CF" w14:paraId="54AF89D9" w14:textId="3F45159A">
          <w:pPr>
            <w:pStyle w:val="Header"/>
            <w:bidi w:val="0"/>
            <w:ind w:left="-115"/>
            <w:jc w:val="left"/>
          </w:pPr>
        </w:p>
      </w:tc>
      <w:tc>
        <w:tcPr>
          <w:tcW w:w="3120" w:type="dxa"/>
          <w:tcMar/>
        </w:tcPr>
        <w:p w:rsidR="32D948CF" w:rsidP="32D948CF" w:rsidRDefault="32D948CF" w14:paraId="688BDD72" w14:textId="4DD93FAF">
          <w:pPr>
            <w:pStyle w:val="Header"/>
            <w:bidi w:val="0"/>
            <w:jc w:val="center"/>
          </w:pPr>
        </w:p>
      </w:tc>
      <w:tc>
        <w:tcPr>
          <w:tcW w:w="3120" w:type="dxa"/>
          <w:tcMar/>
        </w:tcPr>
        <w:p w:rsidR="32D948CF" w:rsidP="32D948CF" w:rsidRDefault="32D948CF" w14:paraId="4AE40F15" w14:textId="3507E877">
          <w:pPr>
            <w:pStyle w:val="Header"/>
            <w:bidi w:val="0"/>
            <w:ind w:right="-115"/>
            <w:jc w:val="right"/>
          </w:pPr>
        </w:p>
      </w:tc>
    </w:tr>
  </w:tbl>
  <w:p w:rsidR="32D948CF" w:rsidP="32D948CF" w:rsidRDefault="32D948CF" w14:paraId="5223EA74" w14:textId="5986C111">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2D948CF" w:rsidTr="32D948CF" w14:paraId="631833C1">
      <w:tc>
        <w:tcPr>
          <w:tcW w:w="3120" w:type="dxa"/>
          <w:tcMar/>
        </w:tcPr>
        <w:p w:rsidR="32D948CF" w:rsidP="32D948CF" w:rsidRDefault="32D948CF" w14:paraId="68DC3735" w14:textId="1190B8DD">
          <w:pPr>
            <w:pStyle w:val="Header"/>
            <w:bidi w:val="0"/>
            <w:ind w:left="-115"/>
            <w:jc w:val="left"/>
          </w:pPr>
        </w:p>
      </w:tc>
      <w:tc>
        <w:tcPr>
          <w:tcW w:w="3120" w:type="dxa"/>
          <w:tcMar/>
        </w:tcPr>
        <w:p w:rsidR="32D948CF" w:rsidP="32D948CF" w:rsidRDefault="32D948CF" w14:paraId="01597516" w14:textId="0A082DDD">
          <w:pPr>
            <w:pStyle w:val="Header"/>
            <w:bidi w:val="0"/>
            <w:jc w:val="center"/>
          </w:pPr>
        </w:p>
      </w:tc>
      <w:tc>
        <w:tcPr>
          <w:tcW w:w="3120" w:type="dxa"/>
          <w:tcMar/>
        </w:tcPr>
        <w:p w:rsidR="32D948CF" w:rsidP="32D948CF" w:rsidRDefault="32D948CF" w14:paraId="1B321ED9" w14:textId="68DE7F29">
          <w:pPr>
            <w:pStyle w:val="Header"/>
            <w:bidi w:val="0"/>
            <w:ind w:right="-115"/>
            <w:jc w:val="right"/>
          </w:pPr>
        </w:p>
      </w:tc>
    </w:tr>
  </w:tbl>
  <w:p w:rsidR="32D948CF" w:rsidP="32D948CF" w:rsidRDefault="32D948CF" w14:paraId="52091974" w14:textId="5B8F6439">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14:paraId="41C8F396" wp14:textId="77777777">
      <w:pPr>
        <w:spacing w:line="240" w:lineRule="auto"/>
      </w:pPr>
      <w:r>
        <w:separator/>
      </w:r>
    </w:p>
    <w:p xmlns:wp14="http://schemas.microsoft.com/office/word/2010/wordml" w14:paraId="72A3D3EC" wp14:textId="77777777"/>
  </w:footnote>
  <w:footnote w:type="continuationSeparator" w:id="0">
    <w:p xmlns:wp14="http://schemas.microsoft.com/office/word/2010/wordml" w14:paraId="0D0B940D" wp14:textId="77777777">
      <w:pPr>
        <w:spacing w:line="240" w:lineRule="auto"/>
      </w:pPr>
      <w:r>
        <w:continuationSeparator/>
      </w:r>
    </w:p>
    <w:p xmlns:wp14="http://schemas.microsoft.com/office/word/2010/wordml" w14:paraId="0E27B00A" wp14:textId="77777777"/>
  </w:footnote>
</w:footnotes>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47F069B0" w:rsidP="47F069B0" w:rsidRDefault="47F069B0" w14:paraId="352E7F12" w14:textId="3D19F712">
    <w:pPr>
      <w:pStyle w:val="Header"/>
      <w:jc w:val="right"/>
    </w:pPr>
  </w:p>
  <w:tbl>
    <w:tblPr>
      <w:tblW w:w="0" w:type="auto"/>
      <w:tblCellMar>
        <w:left w:w="0" w:type="dxa"/>
        <w:right w:w="0" w:type="dxa"/>
      </w:tblCellMar>
      <w:tblLook w:val="04A0" w:firstRow="1" w:lastRow="0" w:firstColumn="1" w:lastColumn="0" w:noHBand="0" w:noVBand="1"/>
      <w:tblCaption w:val="Header layout table"/>
      <w:tblDescription w:val="Header table"/>
    </w:tblPr>
    <w:tblGrid>
      <w:gridCol w:w="8280"/>
      <w:gridCol w:w="1080"/>
    </w:tblGrid>
    <w:tr xmlns:wp14="http://schemas.microsoft.com/office/word/2010/wordml" w:rsidTr="4531E460" w14:paraId="6EBA260D" wp14:textId="77777777">
      <w:tc>
        <w:tcPr>
          <w:tcW w:w="8280" w:type="dxa"/>
          <w:tcMar/>
        </w:tcPr>
        <w:p w:rsidP="4531E460" w14:paraId="4DC9317A" wp14:textId="1C065307">
          <w:pPr>
            <w:pStyle w:val="Header"/>
            <w:bidi w:val="0"/>
            <w:spacing w:before="0" w:beforeAutospacing="off" w:after="0" w:afterAutospacing="off" w:line="240" w:lineRule="auto"/>
            <w:ind w:left="0" w:right="0"/>
            <w:jc w:val="left"/>
            <w:rPr>
              <w:b w:val="0"/>
              <w:bCs w:val="0"/>
            </w:rPr>
          </w:pPr>
        </w:p>
      </w:tc>
      <w:tc>
        <w:tcPr>
          <w:tcW w:w="1080" w:type="dxa"/>
          <w:tcMar/>
        </w:tcPr>
        <w:p w14:paraId="25B68469" wp14:textId="77777777">
          <w:pPr>
            <w:pStyle w:val="Header"/>
            <w:jc w:val="right"/>
          </w:pPr>
          <w:r>
            <w:fldChar w:fldCharType="begin"/>
          </w:r>
          <w:r>
            <w:instrText xml:space="preserve"> PAGE   \* MERGEFORMAT </w:instrText>
          </w:r>
          <w:r>
            <w:fldChar w:fldCharType="separate"/>
          </w:r>
          <w:r>
            <w:rPr>
              <w:noProof/>
            </w:rPr>
            <w:t>4</w:t>
          </w:r>
          <w:r>
            <w:rPr>
              <w:noProof/>
            </w:rPr>
            <w:fldChar w:fldCharType="end"/>
          </w:r>
        </w:p>
      </w:tc>
    </w:tr>
  </w:tbl>
  <w:p xmlns:wp14="http://schemas.microsoft.com/office/word/2010/wordml" w14:paraId="0A37501D" wp14:textId="77777777">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280"/>
      <w:gridCol w:w="1080"/>
    </w:tblGrid>
    <w:tr xmlns:wp14="http://schemas.microsoft.com/office/word/2010/wordml" w:rsidTr="4531E460" w14:paraId="72F7F9AF" wp14:textId="77777777">
      <w:tc>
        <w:tcPr>
          <w:tcW w:w="8280" w:type="dxa"/>
          <w:tcMar/>
        </w:tcPr>
        <w:p w:rsidP="4531E460" w14:paraId="4D1CDC70" wp14:textId="7F585111">
          <w:pPr>
            <w:bidi w:val="0"/>
            <w:spacing w:before="0" w:beforeAutospacing="off" w:after="0" w:afterAutospacing="off" w:line="240" w:lineRule="auto"/>
            <w:ind w:firstLine="0"/>
            <w:rPr>
              <w:rFonts w:ascii="Times New Roman" w:hAnsi="Times New Roman" w:eastAsia="Times New Roman" w:cs="Times New Roman"/>
              <w:b w:val="0"/>
              <w:bCs w:val="0"/>
              <w:noProof w:val="0"/>
              <w:sz w:val="24"/>
              <w:szCs w:val="24"/>
              <w:lang w:val="en-US"/>
            </w:rPr>
          </w:pPr>
        </w:p>
      </w:tc>
      <w:tc>
        <w:tcPr>
          <w:tcW w:w="1080" w:type="dxa"/>
          <w:tcMar/>
        </w:tcPr>
        <w:p w14:paraId="3D3D22A9" wp14:textId="77777777">
          <w:pPr>
            <w:pStyle w:val="Header"/>
            <w:jc w:val="right"/>
          </w:pPr>
          <w:r>
            <w:fldChar w:fldCharType="begin"/>
          </w:r>
          <w:r>
            <w:instrText xml:space="preserve"> PAGE   \* MERGEFORMAT </w:instrText>
          </w:r>
          <w:r>
            <w:fldChar w:fldCharType="separate"/>
          </w:r>
          <w:r>
            <w:rPr>
              <w:noProof/>
            </w:rPr>
            <w:t>1</w:t>
          </w:r>
          <w:r>
            <w:rPr>
              <w:noProof/>
            </w:rPr>
            <w:fldChar w:fldCharType="end"/>
          </w:r>
        </w:p>
      </w:tc>
    </w:tr>
  </w:tbl>
  <w:p xmlns:wp14="http://schemas.microsoft.com/office/word/2010/wordml" w14:paraId="60061E4C" wp14:textId="77777777">
    <w:pPr>
      <w:pStyle w:val="Header"/>
    </w:pPr>
  </w:p>
</w:hdr>
</file>

<file path=word/intelligence.xml><?xml version="1.0" encoding="utf-8"?>
<int:Intelligence xmlns:int="http://schemas.microsoft.com/office/intelligence/2019/intelligence">
  <int:IntelligenceSettings/>
  <int:Manifest>
    <int:ParagraphRange paragraphId="2092361374" textId="1116338686" start="439" length="14" invalidationStart="439" invalidationLength="14" id="35domhmt"/>
    <int:WordHash hashCode="FiNCzSReCiV7Qq" id="1UZl2qBf"/>
    <int:WordHash hashCode="XRzDxcZnpA7yDi" id="HLlfsVHA"/>
    <int:ParagraphRange paragraphId="983544151" textId="1038688717" start="699" length="2" invalidationStart="699" invalidationLength="2" id="93HQbWw+"/>
    <int:WordHash hashCode="/AbADmYeuFqwkG" id="0VvqdrKd"/>
    <int:ParagraphRange paragraphId="1550501592" textId="1803491284" start="709" length="7" invalidationStart="709" invalidationLength="7" id="Sdmy9vNG"/>
    <int:ParagraphRange paragraphId="888464490" textId="201778058" start="316" length="7" invalidationStart="316" invalidationLength="7" id="ppDlG4DM"/>
    <int:ParagraphRange paragraphId="1993296341" textId="682894026" start="44" length="9" invalidationStart="44" invalidationLength="9" id="5GYmPg3A"/>
    <int:WordHash hashCode="IFr2m9JWI9kHye" id="voLrHck8"/>
    <int:WordHash hashCode="rDKbhvHTdNtihz" id="BYXH/Jjc"/>
    <int:ParagraphRange paragraphId="888464490" textId="2020807297" start="326" length="3" invalidationStart="326" invalidationLength="3" id="BEfN6C+g"/>
    <int:ParagraphRange paragraphId="1550501592" textId="1384877727" start="709" length="7" invalidationStart="709" invalidationLength="7" id="JIdsatXx"/>
    <int:WordHash hashCode="qm6qev566ZB4iP" id="PNQHIXjt"/>
    <int:WordHash hashCode="G5abqy8EY6i2jO" id="SB+l8M9I"/>
    <int:WordHash hashCode="vrvY3ZLDNyjK+p" id="Jaovu0CR"/>
    <int:WordHash hashCode="OQgnkaBUbyJ81e" id="6JIVP1CF"/>
  </int:Manifest>
  <int:Observations>
    <int:Content id="35domhmt">
      <int:Rejection type="LegacyProofing"/>
    </int:Content>
    <int:Content id="1UZl2qBf">
      <int:Rejection type="AugLoop_Text_Critique"/>
    </int:Content>
    <int:Content id="HLlfsVHA">
      <int:Rejection type="AugLoop_Text_Critique"/>
    </int:Content>
    <int:Content id="93HQbWw+">
      <int:Rejection type="LegacyProofing"/>
    </int:Content>
    <int:Content id="0VvqdrKd">
      <int:Rejection type="LegacyProofing"/>
    </int:Content>
    <int:Content id="Sdmy9vNG">
      <int:Rejection type="LegacyProofing"/>
    </int:Content>
    <int:Content id="ppDlG4DM">
      <int:Rejection type="LegacyProofing"/>
    </int:Content>
    <int:Content id="5GYmPg3A">
      <int:Rejection type="LegacyProofing"/>
    </int:Content>
    <int:Content id="voLrHck8">
      <int:Rejection type="LegacyProofing"/>
    </int:Content>
    <int:Content id="BYXH/Jjc">
      <int:Rejection type="AugLoop_Text_Critique"/>
    </int:Content>
    <int:Content id="BEfN6C+g">
      <int:Rejection type="LegacyProofing"/>
    </int:Content>
    <int:Content id="JIdsatXx">
      <int:Rejection type="LegacyProofing"/>
    </int:Content>
    <int:Content id="PNQHIXjt">
      <int:Rejection type="LegacyProofing"/>
    </int:Content>
    <int:Content id="SB+l8M9I">
      <int:Rejection type="LegacyProofing"/>
    </int:Content>
    <int:Content id="Jaovu0CR">
      <int:Rejection type="LegacyProofing"/>
    </int:Content>
    <int:Content id="6JIVP1CF">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hint="default" w:ascii="Symbol" w:hAnsi="Symbol"/>
      </w:rPr>
    </w:lvl>
  </w:abstractNum>
  <w:num w:numId="14">
    <w:abstractNumId w:val="12"/>
  </w:num>
  <w:num w:numId="13">
    <w:abstractNumId w:val="11"/>
  </w:num>
  <w:num w:numId="12">
    <w:abstractNumId w:val="10"/>
  </w: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5D69E"/>
    <w:rsid w:val="004B6BBE"/>
    <w:rsid w:val="005A010A"/>
    <w:rsid w:val="00665DB8"/>
    <w:rsid w:val="00C45C9B"/>
    <w:rsid w:val="00D147B8"/>
    <w:rsid w:val="00DA2DE4"/>
    <w:rsid w:val="00DFDFCA"/>
    <w:rsid w:val="010EA743"/>
    <w:rsid w:val="010F9C61"/>
    <w:rsid w:val="012D4240"/>
    <w:rsid w:val="013206EB"/>
    <w:rsid w:val="01570164"/>
    <w:rsid w:val="0170D06E"/>
    <w:rsid w:val="017D5135"/>
    <w:rsid w:val="018AB54A"/>
    <w:rsid w:val="018D8989"/>
    <w:rsid w:val="01BF9755"/>
    <w:rsid w:val="01C1E18F"/>
    <w:rsid w:val="01EC5BF8"/>
    <w:rsid w:val="0209F64D"/>
    <w:rsid w:val="023E65E7"/>
    <w:rsid w:val="023FB104"/>
    <w:rsid w:val="02496FE5"/>
    <w:rsid w:val="024AAEE0"/>
    <w:rsid w:val="02602CFC"/>
    <w:rsid w:val="0271CB0D"/>
    <w:rsid w:val="0273BDE3"/>
    <w:rsid w:val="0282B0AD"/>
    <w:rsid w:val="02ACD12A"/>
    <w:rsid w:val="02CC6EFF"/>
    <w:rsid w:val="02D7BF80"/>
    <w:rsid w:val="032EFFA7"/>
    <w:rsid w:val="035B67B6"/>
    <w:rsid w:val="035DB1F0"/>
    <w:rsid w:val="037C0544"/>
    <w:rsid w:val="03AD6D75"/>
    <w:rsid w:val="03B08F8A"/>
    <w:rsid w:val="03CADAB7"/>
    <w:rsid w:val="03DAECEB"/>
    <w:rsid w:val="03DBA91E"/>
    <w:rsid w:val="03E400C9"/>
    <w:rsid w:val="03EE6445"/>
    <w:rsid w:val="042D1FA8"/>
    <w:rsid w:val="0433F952"/>
    <w:rsid w:val="0459BCB6"/>
    <w:rsid w:val="047CF2E8"/>
    <w:rsid w:val="049D6818"/>
    <w:rsid w:val="04D05DBD"/>
    <w:rsid w:val="04D523CA"/>
    <w:rsid w:val="04DDA307"/>
    <w:rsid w:val="04E5FF1C"/>
    <w:rsid w:val="04E7D2CA"/>
    <w:rsid w:val="04F73817"/>
    <w:rsid w:val="052436CD"/>
    <w:rsid w:val="05286EB2"/>
    <w:rsid w:val="052E3C8D"/>
    <w:rsid w:val="05398040"/>
    <w:rsid w:val="05434935"/>
    <w:rsid w:val="055524B0"/>
    <w:rsid w:val="0559F927"/>
    <w:rsid w:val="056DE4D8"/>
    <w:rsid w:val="05759E8A"/>
    <w:rsid w:val="0582BCC1"/>
    <w:rsid w:val="05BFB257"/>
    <w:rsid w:val="05C4FCC7"/>
    <w:rsid w:val="05F011CB"/>
    <w:rsid w:val="0603616B"/>
    <w:rsid w:val="0604BA24"/>
    <w:rsid w:val="06231C78"/>
    <w:rsid w:val="06484970"/>
    <w:rsid w:val="064D377C"/>
    <w:rsid w:val="06716117"/>
    <w:rsid w:val="06C9C90A"/>
    <w:rsid w:val="06E2181D"/>
    <w:rsid w:val="06FE0BA9"/>
    <w:rsid w:val="0709B539"/>
    <w:rsid w:val="070BBC2F"/>
    <w:rsid w:val="07138027"/>
    <w:rsid w:val="07147681"/>
    <w:rsid w:val="07224570"/>
    <w:rsid w:val="074679C6"/>
    <w:rsid w:val="075B6786"/>
    <w:rsid w:val="0764C06A"/>
    <w:rsid w:val="07779E9E"/>
    <w:rsid w:val="0792B959"/>
    <w:rsid w:val="07A9C316"/>
    <w:rsid w:val="07B380B9"/>
    <w:rsid w:val="080D3178"/>
    <w:rsid w:val="0814F72F"/>
    <w:rsid w:val="0826182C"/>
    <w:rsid w:val="086640E4"/>
    <w:rsid w:val="089535B1"/>
    <w:rsid w:val="08A3C539"/>
    <w:rsid w:val="08C91AAF"/>
    <w:rsid w:val="08CF6E80"/>
    <w:rsid w:val="08FEF633"/>
    <w:rsid w:val="090A70DA"/>
    <w:rsid w:val="093FAB97"/>
    <w:rsid w:val="095ABD3A"/>
    <w:rsid w:val="09B0C790"/>
    <w:rsid w:val="09D72714"/>
    <w:rsid w:val="09D87B0D"/>
    <w:rsid w:val="0A021145"/>
    <w:rsid w:val="0A1D5C21"/>
    <w:rsid w:val="0A310612"/>
    <w:rsid w:val="0A60C284"/>
    <w:rsid w:val="0A6B3EE1"/>
    <w:rsid w:val="0A74528C"/>
    <w:rsid w:val="0A785C1A"/>
    <w:rsid w:val="0A9A9085"/>
    <w:rsid w:val="0AA24600"/>
    <w:rsid w:val="0AB02A57"/>
    <w:rsid w:val="0ACDB22C"/>
    <w:rsid w:val="0AD21F75"/>
    <w:rsid w:val="0AD840D3"/>
    <w:rsid w:val="0ADAD380"/>
    <w:rsid w:val="0B0F777E"/>
    <w:rsid w:val="0B1025FC"/>
    <w:rsid w:val="0B3E8F3F"/>
    <w:rsid w:val="0B408DB5"/>
    <w:rsid w:val="0B82AC21"/>
    <w:rsid w:val="0B9A4E20"/>
    <w:rsid w:val="0B9AAEED"/>
    <w:rsid w:val="0BA5C71D"/>
    <w:rsid w:val="0BBDFA5C"/>
    <w:rsid w:val="0BC93AAB"/>
    <w:rsid w:val="0BCCD673"/>
    <w:rsid w:val="0BE8147E"/>
    <w:rsid w:val="0C033A71"/>
    <w:rsid w:val="0C452D24"/>
    <w:rsid w:val="0C4D37B2"/>
    <w:rsid w:val="0C4E2529"/>
    <w:rsid w:val="0C5559E6"/>
    <w:rsid w:val="0C6436DD"/>
    <w:rsid w:val="0C6C1F4A"/>
    <w:rsid w:val="0C9B665D"/>
    <w:rsid w:val="0CC4D24E"/>
    <w:rsid w:val="0D02470F"/>
    <w:rsid w:val="0D1C4D0A"/>
    <w:rsid w:val="0D2D7A07"/>
    <w:rsid w:val="0D30C1E0"/>
    <w:rsid w:val="0D397F78"/>
    <w:rsid w:val="0D3FCEE8"/>
    <w:rsid w:val="0D451CDD"/>
    <w:rsid w:val="0D68A6D4"/>
    <w:rsid w:val="0D77D322"/>
    <w:rsid w:val="0DA2DFA3"/>
    <w:rsid w:val="0DA98728"/>
    <w:rsid w:val="0DAB7D9D"/>
    <w:rsid w:val="0DB16145"/>
    <w:rsid w:val="0DB5A8CF"/>
    <w:rsid w:val="0DD4F70C"/>
    <w:rsid w:val="0DE6B6B0"/>
    <w:rsid w:val="0E0E7350"/>
    <w:rsid w:val="0E152DAD"/>
    <w:rsid w:val="0E22D192"/>
    <w:rsid w:val="0E375B04"/>
    <w:rsid w:val="0E43743B"/>
    <w:rsid w:val="0E592455"/>
    <w:rsid w:val="0E5D96A6"/>
    <w:rsid w:val="0E6DFC5D"/>
    <w:rsid w:val="0E8E9405"/>
    <w:rsid w:val="0E98B457"/>
    <w:rsid w:val="0EA79FA8"/>
    <w:rsid w:val="0EC317AE"/>
    <w:rsid w:val="0EC3CFE0"/>
    <w:rsid w:val="0ED74916"/>
    <w:rsid w:val="0EE12060"/>
    <w:rsid w:val="0EEAE9A8"/>
    <w:rsid w:val="0EF1FC8A"/>
    <w:rsid w:val="0EFA3109"/>
    <w:rsid w:val="0F015AD7"/>
    <w:rsid w:val="0F1AF86A"/>
    <w:rsid w:val="0F2775EC"/>
    <w:rsid w:val="0F2D7206"/>
    <w:rsid w:val="0F2FA5EB"/>
    <w:rsid w:val="0F4D1AAF"/>
    <w:rsid w:val="0F4F6C8E"/>
    <w:rsid w:val="0F517930"/>
    <w:rsid w:val="0F7AD99E"/>
    <w:rsid w:val="0F84E6F6"/>
    <w:rsid w:val="0F8CFAA8"/>
    <w:rsid w:val="0FA73B74"/>
    <w:rsid w:val="0FBC6B3A"/>
    <w:rsid w:val="0FF58DEB"/>
    <w:rsid w:val="100724ED"/>
    <w:rsid w:val="10120062"/>
    <w:rsid w:val="1056B4C9"/>
    <w:rsid w:val="107069B6"/>
    <w:rsid w:val="10719B58"/>
    <w:rsid w:val="1096C16C"/>
    <w:rsid w:val="109CABCE"/>
    <w:rsid w:val="10A04796"/>
    <w:rsid w:val="10A3ABB0"/>
    <w:rsid w:val="10BB58C7"/>
    <w:rsid w:val="10BEB20B"/>
    <w:rsid w:val="10C4FA51"/>
    <w:rsid w:val="10E76B82"/>
    <w:rsid w:val="11139036"/>
    <w:rsid w:val="111BB93C"/>
    <w:rsid w:val="1125DD44"/>
    <w:rsid w:val="113FCBD8"/>
    <w:rsid w:val="1141976C"/>
    <w:rsid w:val="1146D919"/>
    <w:rsid w:val="114A803D"/>
    <w:rsid w:val="1151F2D6"/>
    <w:rsid w:val="115F4AB5"/>
    <w:rsid w:val="116A5D61"/>
    <w:rsid w:val="117A057D"/>
    <w:rsid w:val="117A2B89"/>
    <w:rsid w:val="117A8319"/>
    <w:rsid w:val="1199D0C4"/>
    <w:rsid w:val="119D7D2F"/>
    <w:rsid w:val="11AF5ABB"/>
    <w:rsid w:val="11B9325B"/>
    <w:rsid w:val="11CF41D2"/>
    <w:rsid w:val="11F4A336"/>
    <w:rsid w:val="12216F12"/>
    <w:rsid w:val="1223F5A7"/>
    <w:rsid w:val="123683CF"/>
    <w:rsid w:val="124465AE"/>
    <w:rsid w:val="124AB9B9"/>
    <w:rsid w:val="125A2974"/>
    <w:rsid w:val="126E0F95"/>
    <w:rsid w:val="12B51497"/>
    <w:rsid w:val="12BD66AD"/>
    <w:rsid w:val="12C2D42D"/>
    <w:rsid w:val="12CDFD11"/>
    <w:rsid w:val="12DAD961"/>
    <w:rsid w:val="12DF0E03"/>
    <w:rsid w:val="12F66B9B"/>
    <w:rsid w:val="1336227C"/>
    <w:rsid w:val="13945FBA"/>
    <w:rsid w:val="13A93C1A"/>
    <w:rsid w:val="13B45E61"/>
    <w:rsid w:val="13EBF722"/>
    <w:rsid w:val="1406926E"/>
    <w:rsid w:val="1408FA06"/>
    <w:rsid w:val="1433E56E"/>
    <w:rsid w:val="1441BE17"/>
    <w:rsid w:val="1450E4F8"/>
    <w:rsid w:val="14586B78"/>
    <w:rsid w:val="1482602C"/>
    <w:rsid w:val="148F5022"/>
    <w:rsid w:val="1496850E"/>
    <w:rsid w:val="14A6C380"/>
    <w:rsid w:val="14B9879E"/>
    <w:rsid w:val="14C270BA"/>
    <w:rsid w:val="150B4E0B"/>
    <w:rsid w:val="152C769B"/>
    <w:rsid w:val="1543BD35"/>
    <w:rsid w:val="1554BF4E"/>
    <w:rsid w:val="157C0670"/>
    <w:rsid w:val="15976AEF"/>
    <w:rsid w:val="15E17002"/>
    <w:rsid w:val="15E6F097"/>
    <w:rsid w:val="15F5076F"/>
    <w:rsid w:val="15FD3BEC"/>
    <w:rsid w:val="162610F8"/>
    <w:rsid w:val="164293E1"/>
    <w:rsid w:val="1652CDF8"/>
    <w:rsid w:val="168C002B"/>
    <w:rsid w:val="168F057B"/>
    <w:rsid w:val="16919FC9"/>
    <w:rsid w:val="16C92C3C"/>
    <w:rsid w:val="16D2D6C6"/>
    <w:rsid w:val="16DBE32D"/>
    <w:rsid w:val="16F6E7B5"/>
    <w:rsid w:val="1706B0A6"/>
    <w:rsid w:val="1713DAD8"/>
    <w:rsid w:val="1713FA36"/>
    <w:rsid w:val="1723FBAE"/>
    <w:rsid w:val="17273101"/>
    <w:rsid w:val="173287D1"/>
    <w:rsid w:val="1740AC1D"/>
    <w:rsid w:val="17572A1C"/>
    <w:rsid w:val="176D130F"/>
    <w:rsid w:val="1782D1BA"/>
    <w:rsid w:val="17861112"/>
    <w:rsid w:val="178CB246"/>
    <w:rsid w:val="17A86DE6"/>
    <w:rsid w:val="17AF9AB3"/>
    <w:rsid w:val="17C8BB33"/>
    <w:rsid w:val="17C9C8BF"/>
    <w:rsid w:val="17DE6442"/>
    <w:rsid w:val="18263C8D"/>
    <w:rsid w:val="1831479C"/>
    <w:rsid w:val="1837C46B"/>
    <w:rsid w:val="185694E9"/>
    <w:rsid w:val="1893FAA4"/>
    <w:rsid w:val="1898FB47"/>
    <w:rsid w:val="18AFAB39"/>
    <w:rsid w:val="18BB7A2A"/>
    <w:rsid w:val="18D5D69E"/>
    <w:rsid w:val="18D64392"/>
    <w:rsid w:val="191514EA"/>
    <w:rsid w:val="191B0C22"/>
    <w:rsid w:val="1921E173"/>
    <w:rsid w:val="192CA831"/>
    <w:rsid w:val="192F08EB"/>
    <w:rsid w:val="194149F8"/>
    <w:rsid w:val="19415965"/>
    <w:rsid w:val="194235C8"/>
    <w:rsid w:val="1945C178"/>
    <w:rsid w:val="197A34A3"/>
    <w:rsid w:val="1982B4CF"/>
    <w:rsid w:val="19853D6E"/>
    <w:rsid w:val="19A8304C"/>
    <w:rsid w:val="19BF8A74"/>
    <w:rsid w:val="19C20CEE"/>
    <w:rsid w:val="19C2CEA4"/>
    <w:rsid w:val="19CED8E0"/>
    <w:rsid w:val="19E9AEC5"/>
    <w:rsid w:val="19FD923E"/>
    <w:rsid w:val="19FE05FB"/>
    <w:rsid w:val="1A239FE5"/>
    <w:rsid w:val="1A73B304"/>
    <w:rsid w:val="1A846A2D"/>
    <w:rsid w:val="1AAB66A1"/>
    <w:rsid w:val="1ABE7278"/>
    <w:rsid w:val="1AC37EE3"/>
    <w:rsid w:val="1AF1A1B0"/>
    <w:rsid w:val="1B160504"/>
    <w:rsid w:val="1B16B681"/>
    <w:rsid w:val="1B1D6F06"/>
    <w:rsid w:val="1B345FA7"/>
    <w:rsid w:val="1B8F03A4"/>
    <w:rsid w:val="1B96E10C"/>
    <w:rsid w:val="1B9AF0B9"/>
    <w:rsid w:val="1BB092A7"/>
    <w:rsid w:val="1BE74BFB"/>
    <w:rsid w:val="1BF78508"/>
    <w:rsid w:val="1C097CB9"/>
    <w:rsid w:val="1C134111"/>
    <w:rsid w:val="1C21EC69"/>
    <w:rsid w:val="1C5F4F44"/>
    <w:rsid w:val="1C5FD1CA"/>
    <w:rsid w:val="1C74A409"/>
    <w:rsid w:val="1C87E2D0"/>
    <w:rsid w:val="1CD6068D"/>
    <w:rsid w:val="1CDEB641"/>
    <w:rsid w:val="1CF5B2C8"/>
    <w:rsid w:val="1D00E14D"/>
    <w:rsid w:val="1D249EFD"/>
    <w:rsid w:val="1D4CB82D"/>
    <w:rsid w:val="1D4E73C8"/>
    <w:rsid w:val="1D5191E7"/>
    <w:rsid w:val="1D6C6C6A"/>
    <w:rsid w:val="1D6F1688"/>
    <w:rsid w:val="1DDD9F08"/>
    <w:rsid w:val="1E0BDAB0"/>
    <w:rsid w:val="1E14CA88"/>
    <w:rsid w:val="1E4DA5C6"/>
    <w:rsid w:val="1E5FF70A"/>
    <w:rsid w:val="1E60C218"/>
    <w:rsid w:val="1E8ECD0F"/>
    <w:rsid w:val="1E97A920"/>
    <w:rsid w:val="1EA1A80D"/>
    <w:rsid w:val="1EA685C6"/>
    <w:rsid w:val="1EA8925A"/>
    <w:rsid w:val="1EB4AFA7"/>
    <w:rsid w:val="1EBB341F"/>
    <w:rsid w:val="1EDAB3EA"/>
    <w:rsid w:val="1EE59A14"/>
    <w:rsid w:val="1EF22E52"/>
    <w:rsid w:val="1EF4BE2E"/>
    <w:rsid w:val="1F06C741"/>
    <w:rsid w:val="1F0768DD"/>
    <w:rsid w:val="1F2CF61F"/>
    <w:rsid w:val="1F38AC7C"/>
    <w:rsid w:val="1F569266"/>
    <w:rsid w:val="1F64D7E5"/>
    <w:rsid w:val="1F8CFD1A"/>
    <w:rsid w:val="1FAB174D"/>
    <w:rsid w:val="1FDA7C8A"/>
    <w:rsid w:val="1FDD0B11"/>
    <w:rsid w:val="1FF3E973"/>
    <w:rsid w:val="20014E4E"/>
    <w:rsid w:val="20224BE6"/>
    <w:rsid w:val="208A1911"/>
    <w:rsid w:val="209FD251"/>
    <w:rsid w:val="20A59AE1"/>
    <w:rsid w:val="20BA4676"/>
    <w:rsid w:val="20D0B20B"/>
    <w:rsid w:val="20D47CDD"/>
    <w:rsid w:val="20DD391A"/>
    <w:rsid w:val="20EEE971"/>
    <w:rsid w:val="20EF2EC8"/>
    <w:rsid w:val="20F1CEB9"/>
    <w:rsid w:val="21484835"/>
    <w:rsid w:val="214DDB25"/>
    <w:rsid w:val="21786DDE"/>
    <w:rsid w:val="217E1CF7"/>
    <w:rsid w:val="21851F4A"/>
    <w:rsid w:val="21858803"/>
    <w:rsid w:val="218A5115"/>
    <w:rsid w:val="21A65795"/>
    <w:rsid w:val="21A729ED"/>
    <w:rsid w:val="21C35C06"/>
    <w:rsid w:val="21C87C3E"/>
    <w:rsid w:val="21D45270"/>
    <w:rsid w:val="221254AC"/>
    <w:rsid w:val="227B7239"/>
    <w:rsid w:val="227FD569"/>
    <w:rsid w:val="22BC2B7D"/>
    <w:rsid w:val="22C6EB73"/>
    <w:rsid w:val="22DFF318"/>
    <w:rsid w:val="22EF0493"/>
    <w:rsid w:val="22F0C4B1"/>
    <w:rsid w:val="22F80CB9"/>
    <w:rsid w:val="22F95E41"/>
    <w:rsid w:val="230225AC"/>
    <w:rsid w:val="2321C866"/>
    <w:rsid w:val="23644C9F"/>
    <w:rsid w:val="23C0D36B"/>
    <w:rsid w:val="23CDD42E"/>
    <w:rsid w:val="23DBCDDD"/>
    <w:rsid w:val="24050463"/>
    <w:rsid w:val="240C1D9F"/>
    <w:rsid w:val="24133549"/>
    <w:rsid w:val="2414B127"/>
    <w:rsid w:val="24280193"/>
    <w:rsid w:val="24384B96"/>
    <w:rsid w:val="2454A32B"/>
    <w:rsid w:val="2457FBDE"/>
    <w:rsid w:val="246AA73D"/>
    <w:rsid w:val="247343FB"/>
    <w:rsid w:val="24AB704D"/>
    <w:rsid w:val="24C4E3AD"/>
    <w:rsid w:val="24F56373"/>
    <w:rsid w:val="25993DD4"/>
    <w:rsid w:val="259F32A7"/>
    <w:rsid w:val="25B15BBA"/>
    <w:rsid w:val="25C1FFD6"/>
    <w:rsid w:val="25CA6C34"/>
    <w:rsid w:val="25DECC04"/>
    <w:rsid w:val="25EA70E9"/>
    <w:rsid w:val="262975BD"/>
    <w:rsid w:val="263748FA"/>
    <w:rsid w:val="263CB63D"/>
    <w:rsid w:val="264BF4C7"/>
    <w:rsid w:val="26596928"/>
    <w:rsid w:val="269272A8"/>
    <w:rsid w:val="26942EB5"/>
    <w:rsid w:val="269699AF"/>
    <w:rsid w:val="26A7C393"/>
    <w:rsid w:val="26B6AF04"/>
    <w:rsid w:val="26B9E0B6"/>
    <w:rsid w:val="26E5C5CF"/>
    <w:rsid w:val="2729FEA2"/>
    <w:rsid w:val="2743BE61"/>
    <w:rsid w:val="274AD60B"/>
    <w:rsid w:val="275474D6"/>
    <w:rsid w:val="276592BD"/>
    <w:rsid w:val="276B6C1D"/>
    <w:rsid w:val="2791BDC7"/>
    <w:rsid w:val="27A7ED10"/>
    <w:rsid w:val="27B03CEB"/>
    <w:rsid w:val="27E7C528"/>
    <w:rsid w:val="27FE8E24"/>
    <w:rsid w:val="27FEFF53"/>
    <w:rsid w:val="2861D89A"/>
    <w:rsid w:val="28819630"/>
    <w:rsid w:val="2890356D"/>
    <w:rsid w:val="28C96ACB"/>
    <w:rsid w:val="28D22B4A"/>
    <w:rsid w:val="28D98B7A"/>
    <w:rsid w:val="28DF8EC2"/>
    <w:rsid w:val="28E826F3"/>
    <w:rsid w:val="28E99D3E"/>
    <w:rsid w:val="28EF0446"/>
    <w:rsid w:val="28F782AA"/>
    <w:rsid w:val="2912E68E"/>
    <w:rsid w:val="2931E0AB"/>
    <w:rsid w:val="29486639"/>
    <w:rsid w:val="29512008"/>
    <w:rsid w:val="2955D856"/>
    <w:rsid w:val="295D3E9C"/>
    <w:rsid w:val="296EE35A"/>
    <w:rsid w:val="297D1E70"/>
    <w:rsid w:val="299109EA"/>
    <w:rsid w:val="299CB4E4"/>
    <w:rsid w:val="29DA766E"/>
    <w:rsid w:val="29ED1E92"/>
    <w:rsid w:val="2A1D6691"/>
    <w:rsid w:val="2A32F8A8"/>
    <w:rsid w:val="2A653B2C"/>
    <w:rsid w:val="2A6B9AC7"/>
    <w:rsid w:val="2A755BDB"/>
    <w:rsid w:val="2A804C5D"/>
    <w:rsid w:val="2A8276CD"/>
    <w:rsid w:val="2A93530B"/>
    <w:rsid w:val="2AAADE80"/>
    <w:rsid w:val="2ACE1EBA"/>
    <w:rsid w:val="2AED1D8B"/>
    <w:rsid w:val="2B0DA59F"/>
    <w:rsid w:val="2B1EA345"/>
    <w:rsid w:val="2B5AE6F3"/>
    <w:rsid w:val="2B7337CB"/>
    <w:rsid w:val="2B87A0B0"/>
    <w:rsid w:val="2B93408B"/>
    <w:rsid w:val="2BB70BFA"/>
    <w:rsid w:val="2BD7A478"/>
    <w:rsid w:val="2C145598"/>
    <w:rsid w:val="2C2AF48C"/>
    <w:rsid w:val="2C49FE91"/>
    <w:rsid w:val="2C7D618D"/>
    <w:rsid w:val="2C82B999"/>
    <w:rsid w:val="2C8CFEED"/>
    <w:rsid w:val="2C95E6D9"/>
    <w:rsid w:val="2C970649"/>
    <w:rsid w:val="2CC8AAAC"/>
    <w:rsid w:val="2CD647EB"/>
    <w:rsid w:val="2CF6B754"/>
    <w:rsid w:val="2D16FFC9"/>
    <w:rsid w:val="2D1B88A8"/>
    <w:rsid w:val="2D3D740C"/>
    <w:rsid w:val="2D5F274D"/>
    <w:rsid w:val="2D7C68C1"/>
    <w:rsid w:val="2D9DCE68"/>
    <w:rsid w:val="2DBA178F"/>
    <w:rsid w:val="2DC9DA71"/>
    <w:rsid w:val="2DDB56BD"/>
    <w:rsid w:val="2E11139E"/>
    <w:rsid w:val="2E31B73A"/>
    <w:rsid w:val="2E647B0D"/>
    <w:rsid w:val="2E7299AF"/>
    <w:rsid w:val="2E94046B"/>
    <w:rsid w:val="2E976D99"/>
    <w:rsid w:val="2E9D848D"/>
    <w:rsid w:val="2EB609D5"/>
    <w:rsid w:val="2ECFD1AD"/>
    <w:rsid w:val="2ED9446D"/>
    <w:rsid w:val="2EE40AD3"/>
    <w:rsid w:val="2F1D73AC"/>
    <w:rsid w:val="2F1EB145"/>
    <w:rsid w:val="2F3997E1"/>
    <w:rsid w:val="2F4641BE"/>
    <w:rsid w:val="2F47F4EB"/>
    <w:rsid w:val="2F82E935"/>
    <w:rsid w:val="2F98F268"/>
    <w:rsid w:val="2FAA6FDD"/>
    <w:rsid w:val="2FC885D1"/>
    <w:rsid w:val="2FE81F6C"/>
    <w:rsid w:val="2FF3983B"/>
    <w:rsid w:val="30155CEA"/>
    <w:rsid w:val="30386EB7"/>
    <w:rsid w:val="3040C313"/>
    <w:rsid w:val="304DD009"/>
    <w:rsid w:val="306F481B"/>
    <w:rsid w:val="3088381E"/>
    <w:rsid w:val="308B58CF"/>
    <w:rsid w:val="30B5D133"/>
    <w:rsid w:val="30C2C129"/>
    <w:rsid w:val="30E86C91"/>
    <w:rsid w:val="30EDC365"/>
    <w:rsid w:val="31073613"/>
    <w:rsid w:val="31255294"/>
    <w:rsid w:val="3126A621"/>
    <w:rsid w:val="31883055"/>
    <w:rsid w:val="31CADBF6"/>
    <w:rsid w:val="31CCA51D"/>
    <w:rsid w:val="31CDAC3C"/>
    <w:rsid w:val="31CFD7E7"/>
    <w:rsid w:val="31EF64E9"/>
    <w:rsid w:val="320B6685"/>
    <w:rsid w:val="321AAE31"/>
    <w:rsid w:val="3230084D"/>
    <w:rsid w:val="328D88B2"/>
    <w:rsid w:val="32B38830"/>
    <w:rsid w:val="32B43A6F"/>
    <w:rsid w:val="32BA425E"/>
    <w:rsid w:val="32BA89F7"/>
    <w:rsid w:val="32D3F564"/>
    <w:rsid w:val="32D948CF"/>
    <w:rsid w:val="32EEBD61"/>
    <w:rsid w:val="32F25B4F"/>
    <w:rsid w:val="33009469"/>
    <w:rsid w:val="33063D8E"/>
    <w:rsid w:val="331FF2EB"/>
    <w:rsid w:val="33227B00"/>
    <w:rsid w:val="332A3377"/>
    <w:rsid w:val="332C33D8"/>
    <w:rsid w:val="3333066A"/>
    <w:rsid w:val="3347E341"/>
    <w:rsid w:val="336BA848"/>
    <w:rsid w:val="3377FDF8"/>
    <w:rsid w:val="3380D4F0"/>
    <w:rsid w:val="3384BDEC"/>
    <w:rsid w:val="338E3421"/>
    <w:rsid w:val="339860C4"/>
    <w:rsid w:val="33A3F902"/>
    <w:rsid w:val="33F3E78F"/>
    <w:rsid w:val="3426B851"/>
    <w:rsid w:val="342FEDB3"/>
    <w:rsid w:val="3432BF85"/>
    <w:rsid w:val="344A25C2"/>
    <w:rsid w:val="3454FDF1"/>
    <w:rsid w:val="345BD8A3"/>
    <w:rsid w:val="34770D4B"/>
    <w:rsid w:val="349B9B8F"/>
    <w:rsid w:val="34BFB3AA"/>
    <w:rsid w:val="34DB1FC0"/>
    <w:rsid w:val="34E47BA4"/>
    <w:rsid w:val="34E6B808"/>
    <w:rsid w:val="34FCDBFF"/>
    <w:rsid w:val="3502A425"/>
    <w:rsid w:val="3507260E"/>
    <w:rsid w:val="352A0482"/>
    <w:rsid w:val="356B3810"/>
    <w:rsid w:val="356B3B7F"/>
    <w:rsid w:val="3587B5DF"/>
    <w:rsid w:val="35894256"/>
    <w:rsid w:val="35A0CBCF"/>
    <w:rsid w:val="35AEA87F"/>
    <w:rsid w:val="35C9B501"/>
    <w:rsid w:val="35DF5E37"/>
    <w:rsid w:val="35E4E871"/>
    <w:rsid w:val="35F22AB9"/>
    <w:rsid w:val="36072ECE"/>
    <w:rsid w:val="362866EE"/>
    <w:rsid w:val="364BCE4F"/>
    <w:rsid w:val="36513A36"/>
    <w:rsid w:val="36809137"/>
    <w:rsid w:val="36E21518"/>
    <w:rsid w:val="36F6E840"/>
    <w:rsid w:val="3719466D"/>
    <w:rsid w:val="3722D505"/>
    <w:rsid w:val="372512B7"/>
    <w:rsid w:val="3725C71B"/>
    <w:rsid w:val="3753353C"/>
    <w:rsid w:val="375AB3E5"/>
    <w:rsid w:val="375C3AB2"/>
    <w:rsid w:val="378DFB1A"/>
    <w:rsid w:val="37901196"/>
    <w:rsid w:val="379AB141"/>
    <w:rsid w:val="37B431B9"/>
    <w:rsid w:val="37CF5C79"/>
    <w:rsid w:val="37D47FD8"/>
    <w:rsid w:val="37F8EA7E"/>
    <w:rsid w:val="3800E75E"/>
    <w:rsid w:val="381A7EFF"/>
    <w:rsid w:val="381B5464"/>
    <w:rsid w:val="38565572"/>
    <w:rsid w:val="38579389"/>
    <w:rsid w:val="3863CE66"/>
    <w:rsid w:val="38844AF2"/>
    <w:rsid w:val="38886597"/>
    <w:rsid w:val="38D7655A"/>
    <w:rsid w:val="38E5F7E9"/>
    <w:rsid w:val="390BA1FC"/>
    <w:rsid w:val="391A7E20"/>
    <w:rsid w:val="392CF1F9"/>
    <w:rsid w:val="392F49C6"/>
    <w:rsid w:val="39549593"/>
    <w:rsid w:val="3957A7C6"/>
    <w:rsid w:val="3959FD0E"/>
    <w:rsid w:val="3960F3DE"/>
    <w:rsid w:val="39836F11"/>
    <w:rsid w:val="3996CB05"/>
    <w:rsid w:val="39B64F60"/>
    <w:rsid w:val="3A030304"/>
    <w:rsid w:val="3A47FAEE"/>
    <w:rsid w:val="3A81B8AA"/>
    <w:rsid w:val="3A81C84A"/>
    <w:rsid w:val="3A87BEB2"/>
    <w:rsid w:val="3AA128C5"/>
    <w:rsid w:val="3AC7B258"/>
    <w:rsid w:val="3AD1F069"/>
    <w:rsid w:val="3ADF0E26"/>
    <w:rsid w:val="3AE8CA78"/>
    <w:rsid w:val="3AF5CD6F"/>
    <w:rsid w:val="3B45CB92"/>
    <w:rsid w:val="3B5EC143"/>
    <w:rsid w:val="3B69C399"/>
    <w:rsid w:val="3B9B876F"/>
    <w:rsid w:val="3B9ED365"/>
    <w:rsid w:val="3BD16A5F"/>
    <w:rsid w:val="3BD3C999"/>
    <w:rsid w:val="3BE40BF0"/>
    <w:rsid w:val="3BF07DDB"/>
    <w:rsid w:val="3BFB68A3"/>
    <w:rsid w:val="3C161D9F"/>
    <w:rsid w:val="3C2ABBC8"/>
    <w:rsid w:val="3C569C1E"/>
    <w:rsid w:val="3C754F96"/>
    <w:rsid w:val="3C873382"/>
    <w:rsid w:val="3C919DD0"/>
    <w:rsid w:val="3C91B33A"/>
    <w:rsid w:val="3CAAC62D"/>
    <w:rsid w:val="3CB28795"/>
    <w:rsid w:val="3CEEC587"/>
    <w:rsid w:val="3D157C23"/>
    <w:rsid w:val="3D5B8A6F"/>
    <w:rsid w:val="3DB9690C"/>
    <w:rsid w:val="3E01B9EA"/>
    <w:rsid w:val="3E12B489"/>
    <w:rsid w:val="3E5150BB"/>
    <w:rsid w:val="3E71FA37"/>
    <w:rsid w:val="3E79CAF7"/>
    <w:rsid w:val="3E8737FB"/>
    <w:rsid w:val="3E8E8672"/>
    <w:rsid w:val="3EA9223D"/>
    <w:rsid w:val="3EB3D3CD"/>
    <w:rsid w:val="3EBB95DD"/>
    <w:rsid w:val="3EBFC342"/>
    <w:rsid w:val="3EDFD586"/>
    <w:rsid w:val="3EF41CC1"/>
    <w:rsid w:val="3EF75AD0"/>
    <w:rsid w:val="3EF96539"/>
    <w:rsid w:val="3F0D3984"/>
    <w:rsid w:val="3F3093A8"/>
    <w:rsid w:val="3F381222"/>
    <w:rsid w:val="3F383A47"/>
    <w:rsid w:val="3F5C7576"/>
    <w:rsid w:val="3F68C186"/>
    <w:rsid w:val="3F8AD9EC"/>
    <w:rsid w:val="3FC66960"/>
    <w:rsid w:val="3FE35F77"/>
    <w:rsid w:val="3FE8BCBD"/>
    <w:rsid w:val="3FEC1367"/>
    <w:rsid w:val="40076828"/>
    <w:rsid w:val="404618EC"/>
    <w:rsid w:val="4057663E"/>
    <w:rsid w:val="407D0AEA"/>
    <w:rsid w:val="4096077C"/>
    <w:rsid w:val="40A2A391"/>
    <w:rsid w:val="40C8EEF1"/>
    <w:rsid w:val="40D08D2F"/>
    <w:rsid w:val="40E15EB4"/>
    <w:rsid w:val="40EE5516"/>
    <w:rsid w:val="40F109CE"/>
    <w:rsid w:val="41034EA2"/>
    <w:rsid w:val="411B2252"/>
    <w:rsid w:val="41650EF3"/>
    <w:rsid w:val="4169828A"/>
    <w:rsid w:val="4176E2F5"/>
    <w:rsid w:val="4187D053"/>
    <w:rsid w:val="4195B373"/>
    <w:rsid w:val="41C723E4"/>
    <w:rsid w:val="41D490BE"/>
    <w:rsid w:val="41E8ED46"/>
    <w:rsid w:val="4209378A"/>
    <w:rsid w:val="42159D26"/>
    <w:rsid w:val="422EFB92"/>
    <w:rsid w:val="4230962A"/>
    <w:rsid w:val="4231AECD"/>
    <w:rsid w:val="424ED6F2"/>
    <w:rsid w:val="4261FF07"/>
    <w:rsid w:val="42885D0E"/>
    <w:rsid w:val="42935555"/>
    <w:rsid w:val="42BC638D"/>
    <w:rsid w:val="42CE7A3A"/>
    <w:rsid w:val="42E3EDEE"/>
    <w:rsid w:val="42E5658A"/>
    <w:rsid w:val="4338C3BA"/>
    <w:rsid w:val="4359F1E3"/>
    <w:rsid w:val="4372AB46"/>
    <w:rsid w:val="4374793D"/>
    <w:rsid w:val="437DD5E1"/>
    <w:rsid w:val="439AA4F8"/>
    <w:rsid w:val="43B52359"/>
    <w:rsid w:val="43B87752"/>
    <w:rsid w:val="43CACBF3"/>
    <w:rsid w:val="43E2E4CE"/>
    <w:rsid w:val="43F5E6BD"/>
    <w:rsid w:val="4403F6C1"/>
    <w:rsid w:val="44068400"/>
    <w:rsid w:val="440AF572"/>
    <w:rsid w:val="440B8345"/>
    <w:rsid w:val="442ABF6B"/>
    <w:rsid w:val="442D1892"/>
    <w:rsid w:val="44309816"/>
    <w:rsid w:val="443AEF64"/>
    <w:rsid w:val="44455725"/>
    <w:rsid w:val="444BE910"/>
    <w:rsid w:val="447FD6C4"/>
    <w:rsid w:val="44DC80A6"/>
    <w:rsid w:val="45034ADB"/>
    <w:rsid w:val="450D2A27"/>
    <w:rsid w:val="4517ED03"/>
    <w:rsid w:val="4523445D"/>
    <w:rsid w:val="452AD761"/>
    <w:rsid w:val="4531E460"/>
    <w:rsid w:val="456851CF"/>
    <w:rsid w:val="459BC96B"/>
    <w:rsid w:val="45A25461"/>
    <w:rsid w:val="45B08F77"/>
    <w:rsid w:val="45C6EAB5"/>
    <w:rsid w:val="45D6BFC5"/>
    <w:rsid w:val="46093A42"/>
    <w:rsid w:val="4620E441"/>
    <w:rsid w:val="46223F75"/>
    <w:rsid w:val="46247843"/>
    <w:rsid w:val="4638BDD5"/>
    <w:rsid w:val="4642D182"/>
    <w:rsid w:val="46876924"/>
    <w:rsid w:val="469997C5"/>
    <w:rsid w:val="469D9553"/>
    <w:rsid w:val="46AAB28C"/>
    <w:rsid w:val="46CAA3D1"/>
    <w:rsid w:val="46CE15E7"/>
    <w:rsid w:val="47026CB5"/>
    <w:rsid w:val="4715013A"/>
    <w:rsid w:val="472A55FF"/>
    <w:rsid w:val="4735FBA1"/>
    <w:rsid w:val="473777DB"/>
    <w:rsid w:val="475013FD"/>
    <w:rsid w:val="4765272A"/>
    <w:rsid w:val="47840A53"/>
    <w:rsid w:val="478D0D03"/>
    <w:rsid w:val="47A79B1A"/>
    <w:rsid w:val="47B18AB5"/>
    <w:rsid w:val="47E4A6C2"/>
    <w:rsid w:val="47F069B0"/>
    <w:rsid w:val="47F62FA8"/>
    <w:rsid w:val="4805FF78"/>
    <w:rsid w:val="4815ED5A"/>
    <w:rsid w:val="4823A1EE"/>
    <w:rsid w:val="48356F0E"/>
    <w:rsid w:val="483BDD3A"/>
    <w:rsid w:val="484956AB"/>
    <w:rsid w:val="484F557E"/>
    <w:rsid w:val="4851B835"/>
    <w:rsid w:val="4862F291"/>
    <w:rsid w:val="486AA042"/>
    <w:rsid w:val="486AE092"/>
    <w:rsid w:val="487D603E"/>
    <w:rsid w:val="4895FB48"/>
    <w:rsid w:val="48AEB883"/>
    <w:rsid w:val="48BA5C51"/>
    <w:rsid w:val="48CA6D11"/>
    <w:rsid w:val="48DB9F14"/>
    <w:rsid w:val="48E0717E"/>
    <w:rsid w:val="48E83039"/>
    <w:rsid w:val="48F6219E"/>
    <w:rsid w:val="48F76851"/>
    <w:rsid w:val="492FD7CB"/>
    <w:rsid w:val="49393747"/>
    <w:rsid w:val="49470E36"/>
    <w:rsid w:val="494B3007"/>
    <w:rsid w:val="495A4D0B"/>
    <w:rsid w:val="498848F7"/>
    <w:rsid w:val="4990E080"/>
    <w:rsid w:val="49912F2E"/>
    <w:rsid w:val="49920009"/>
    <w:rsid w:val="4995B45A"/>
    <w:rsid w:val="49B8544A"/>
    <w:rsid w:val="49BF724F"/>
    <w:rsid w:val="49C0593E"/>
    <w:rsid w:val="49D351C6"/>
    <w:rsid w:val="49DBE14E"/>
    <w:rsid w:val="49ED8896"/>
    <w:rsid w:val="4A099F05"/>
    <w:rsid w:val="4A1DB059"/>
    <w:rsid w:val="4A43F0F8"/>
    <w:rsid w:val="4A6F189D"/>
    <w:rsid w:val="4A710CD6"/>
    <w:rsid w:val="4A91F1FF"/>
    <w:rsid w:val="4A9F281D"/>
    <w:rsid w:val="4AA18B54"/>
    <w:rsid w:val="4AAA30E8"/>
    <w:rsid w:val="4AAD6DE2"/>
    <w:rsid w:val="4AC2E1EB"/>
    <w:rsid w:val="4B0D8A6B"/>
    <w:rsid w:val="4B567F17"/>
    <w:rsid w:val="4B5C299F"/>
    <w:rsid w:val="4B671419"/>
    <w:rsid w:val="4B8D51D1"/>
    <w:rsid w:val="4B98301A"/>
    <w:rsid w:val="4BBC9C38"/>
    <w:rsid w:val="4BC1323B"/>
    <w:rsid w:val="4BE70892"/>
    <w:rsid w:val="4C171BA6"/>
    <w:rsid w:val="4C69F179"/>
    <w:rsid w:val="4CAD65D3"/>
    <w:rsid w:val="4CBFD1C9"/>
    <w:rsid w:val="4CE96CD1"/>
    <w:rsid w:val="4D00CBB3"/>
    <w:rsid w:val="4D09D68B"/>
    <w:rsid w:val="4D252958"/>
    <w:rsid w:val="4D267B70"/>
    <w:rsid w:val="4D28AC39"/>
    <w:rsid w:val="4D4F2B5F"/>
    <w:rsid w:val="4D5D547D"/>
    <w:rsid w:val="4D85523E"/>
    <w:rsid w:val="4D9DEDA1"/>
    <w:rsid w:val="4DAF2116"/>
    <w:rsid w:val="4DCE951F"/>
    <w:rsid w:val="4DE4368B"/>
    <w:rsid w:val="4DE863BA"/>
    <w:rsid w:val="4DFA189D"/>
    <w:rsid w:val="4E07B01F"/>
    <w:rsid w:val="4E0BD159"/>
    <w:rsid w:val="4E1FBECF"/>
    <w:rsid w:val="4E1FED1C"/>
    <w:rsid w:val="4E493634"/>
    <w:rsid w:val="4E7C1010"/>
    <w:rsid w:val="4E8894D5"/>
    <w:rsid w:val="4E96A26F"/>
    <w:rsid w:val="4E9AE5A4"/>
    <w:rsid w:val="4EA8A738"/>
    <w:rsid w:val="4EBC8D59"/>
    <w:rsid w:val="4EBFFF6F"/>
    <w:rsid w:val="4ECA4EF8"/>
    <w:rsid w:val="4EF21AA2"/>
    <w:rsid w:val="4EF5E789"/>
    <w:rsid w:val="4F377419"/>
    <w:rsid w:val="4F80BF45"/>
    <w:rsid w:val="4F81B092"/>
    <w:rsid w:val="4F99842A"/>
    <w:rsid w:val="4FA20AE4"/>
    <w:rsid w:val="4FAC543D"/>
    <w:rsid w:val="4FAC8335"/>
    <w:rsid w:val="4FB8B174"/>
    <w:rsid w:val="4FB93C54"/>
    <w:rsid w:val="4FC9A6BC"/>
    <w:rsid w:val="4FE45D84"/>
    <w:rsid w:val="4FE5B0B8"/>
    <w:rsid w:val="4FF3CF25"/>
    <w:rsid w:val="4FF48FCC"/>
    <w:rsid w:val="4FFE1E65"/>
    <w:rsid w:val="502FF310"/>
    <w:rsid w:val="5052B3FC"/>
    <w:rsid w:val="50547DFB"/>
    <w:rsid w:val="5055F542"/>
    <w:rsid w:val="50585DBA"/>
    <w:rsid w:val="507F8BBA"/>
    <w:rsid w:val="5084C7D0"/>
    <w:rsid w:val="509F61AB"/>
    <w:rsid w:val="50ACCFC3"/>
    <w:rsid w:val="50B80FE8"/>
    <w:rsid w:val="50BC5699"/>
    <w:rsid w:val="50D5F46C"/>
    <w:rsid w:val="50F1C056"/>
    <w:rsid w:val="5101A1D7"/>
    <w:rsid w:val="51163C83"/>
    <w:rsid w:val="51444D2C"/>
    <w:rsid w:val="51449265"/>
    <w:rsid w:val="518B7CDC"/>
    <w:rsid w:val="519B3A5B"/>
    <w:rsid w:val="519B50CC"/>
    <w:rsid w:val="51D410BC"/>
    <w:rsid w:val="51D72852"/>
    <w:rsid w:val="51E53534"/>
    <w:rsid w:val="521AC1C3"/>
    <w:rsid w:val="522BCAAE"/>
    <w:rsid w:val="525C918C"/>
    <w:rsid w:val="52886D13"/>
    <w:rsid w:val="52A3AC7E"/>
    <w:rsid w:val="52BD6DF7"/>
    <w:rsid w:val="52D5204B"/>
    <w:rsid w:val="52DC9CFD"/>
    <w:rsid w:val="52F33AE7"/>
    <w:rsid w:val="52F945EA"/>
    <w:rsid w:val="5308DFB2"/>
    <w:rsid w:val="5317FBA6"/>
    <w:rsid w:val="531EF0A4"/>
    <w:rsid w:val="532C48D5"/>
    <w:rsid w:val="5331200C"/>
    <w:rsid w:val="533F26EA"/>
    <w:rsid w:val="5343E8F5"/>
    <w:rsid w:val="53720D1D"/>
    <w:rsid w:val="538715D2"/>
    <w:rsid w:val="5394273F"/>
    <w:rsid w:val="539B117F"/>
    <w:rsid w:val="53A88825"/>
    <w:rsid w:val="53A8BE3B"/>
    <w:rsid w:val="53C1125B"/>
    <w:rsid w:val="53C21B57"/>
    <w:rsid w:val="53C7F69A"/>
    <w:rsid w:val="53F406C8"/>
    <w:rsid w:val="53F89484"/>
    <w:rsid w:val="5433C653"/>
    <w:rsid w:val="544FD4C2"/>
    <w:rsid w:val="5467EDC8"/>
    <w:rsid w:val="54695A21"/>
    <w:rsid w:val="547C3327"/>
    <w:rsid w:val="549B3B92"/>
    <w:rsid w:val="54C9C5ED"/>
    <w:rsid w:val="54D445B8"/>
    <w:rsid w:val="54E04CEC"/>
    <w:rsid w:val="5516E086"/>
    <w:rsid w:val="552E5AEE"/>
    <w:rsid w:val="5530E55C"/>
    <w:rsid w:val="55358559"/>
    <w:rsid w:val="55441425"/>
    <w:rsid w:val="556B4F38"/>
    <w:rsid w:val="556DAC31"/>
    <w:rsid w:val="55788460"/>
    <w:rsid w:val="558FD729"/>
    <w:rsid w:val="55A3A5CD"/>
    <w:rsid w:val="55AFC86E"/>
    <w:rsid w:val="55B0E7DE"/>
    <w:rsid w:val="55BCC2FC"/>
    <w:rsid w:val="55C73B20"/>
    <w:rsid w:val="55D8DC83"/>
    <w:rsid w:val="560EAAA4"/>
    <w:rsid w:val="561B95C1"/>
    <w:rsid w:val="5627D6E7"/>
    <w:rsid w:val="562CF7DD"/>
    <w:rsid w:val="5630AB8E"/>
    <w:rsid w:val="56475308"/>
    <w:rsid w:val="564A5CDC"/>
    <w:rsid w:val="5660E2D2"/>
    <w:rsid w:val="5667C6CE"/>
    <w:rsid w:val="56721DA9"/>
    <w:rsid w:val="56800E47"/>
    <w:rsid w:val="56883B98"/>
    <w:rsid w:val="5697FFB9"/>
    <w:rsid w:val="56B2E3E1"/>
    <w:rsid w:val="56B61BB2"/>
    <w:rsid w:val="56C49F0E"/>
    <w:rsid w:val="56C77E25"/>
    <w:rsid w:val="56D3F924"/>
    <w:rsid w:val="56E2EFE4"/>
    <w:rsid w:val="570E6087"/>
    <w:rsid w:val="57330CFB"/>
    <w:rsid w:val="575613C1"/>
    <w:rsid w:val="575856BA"/>
    <w:rsid w:val="575C4F08"/>
    <w:rsid w:val="576EFE31"/>
    <w:rsid w:val="577B28C3"/>
    <w:rsid w:val="577F2F57"/>
    <w:rsid w:val="5798DC11"/>
    <w:rsid w:val="57D2D567"/>
    <w:rsid w:val="57D9CCA9"/>
    <w:rsid w:val="57E71AF9"/>
    <w:rsid w:val="57F21340"/>
    <w:rsid w:val="57F32602"/>
    <w:rsid w:val="58227466"/>
    <w:rsid w:val="58465B74"/>
    <w:rsid w:val="585077A0"/>
    <w:rsid w:val="588EDDF5"/>
    <w:rsid w:val="590E68DA"/>
    <w:rsid w:val="5912DCC0"/>
    <w:rsid w:val="591A2D03"/>
    <w:rsid w:val="59464B66"/>
    <w:rsid w:val="59512CC5"/>
    <w:rsid w:val="59547B74"/>
    <w:rsid w:val="5960F2BB"/>
    <w:rsid w:val="5963E70D"/>
    <w:rsid w:val="597941A6"/>
    <w:rsid w:val="597C353D"/>
    <w:rsid w:val="598EF663"/>
    <w:rsid w:val="59988394"/>
    <w:rsid w:val="59ADBE67"/>
    <w:rsid w:val="59B1AFB7"/>
    <w:rsid w:val="59B1DF13"/>
    <w:rsid w:val="59B92F63"/>
    <w:rsid w:val="5A0ECF6F"/>
    <w:rsid w:val="5A199BC4"/>
    <w:rsid w:val="5A1E706F"/>
    <w:rsid w:val="5A24AB06"/>
    <w:rsid w:val="5A28EAF9"/>
    <w:rsid w:val="5A319964"/>
    <w:rsid w:val="5A3564F4"/>
    <w:rsid w:val="5A3B3A22"/>
    <w:rsid w:val="5A4F61E5"/>
    <w:rsid w:val="5A7626F0"/>
    <w:rsid w:val="5A7F9FD3"/>
    <w:rsid w:val="5A890B04"/>
    <w:rsid w:val="5A8F60A6"/>
    <w:rsid w:val="5A93EFCA"/>
    <w:rsid w:val="5ABAA902"/>
    <w:rsid w:val="5AD15B3E"/>
    <w:rsid w:val="5AD30EAF"/>
    <w:rsid w:val="5B28858A"/>
    <w:rsid w:val="5B2CF148"/>
    <w:rsid w:val="5B2E15D5"/>
    <w:rsid w:val="5B5C05BC"/>
    <w:rsid w:val="5B9AEF48"/>
    <w:rsid w:val="5BB897A9"/>
    <w:rsid w:val="5BCD69C5"/>
    <w:rsid w:val="5BD44295"/>
    <w:rsid w:val="5BEF31AA"/>
    <w:rsid w:val="5C09FFDF"/>
    <w:rsid w:val="5C2FB759"/>
    <w:rsid w:val="5C4914D6"/>
    <w:rsid w:val="5C4A7D82"/>
    <w:rsid w:val="5C617076"/>
    <w:rsid w:val="5CB5EE41"/>
    <w:rsid w:val="5CB7492A"/>
    <w:rsid w:val="5D05B981"/>
    <w:rsid w:val="5D144380"/>
    <w:rsid w:val="5D219BF8"/>
    <w:rsid w:val="5D27E7DB"/>
    <w:rsid w:val="5D2BA27A"/>
    <w:rsid w:val="5D3506E6"/>
    <w:rsid w:val="5D5D38C0"/>
    <w:rsid w:val="5D693A26"/>
    <w:rsid w:val="5D6E526A"/>
    <w:rsid w:val="5D7B4053"/>
    <w:rsid w:val="5D7DB4FA"/>
    <w:rsid w:val="5D9A0972"/>
    <w:rsid w:val="5DAB5363"/>
    <w:rsid w:val="5DD32ABD"/>
    <w:rsid w:val="5DE64DE3"/>
    <w:rsid w:val="5DFD9537"/>
    <w:rsid w:val="5E183DC8"/>
    <w:rsid w:val="5E2331CE"/>
    <w:rsid w:val="5E8EAC01"/>
    <w:rsid w:val="5E91BC9A"/>
    <w:rsid w:val="5EC2C1E2"/>
    <w:rsid w:val="5ED9D6F9"/>
    <w:rsid w:val="5EECFACB"/>
    <w:rsid w:val="5F03C75A"/>
    <w:rsid w:val="5F6CEA18"/>
    <w:rsid w:val="5F8A964C"/>
    <w:rsid w:val="5F947C78"/>
    <w:rsid w:val="5F9E52D2"/>
    <w:rsid w:val="5FA6E145"/>
    <w:rsid w:val="5FBCD804"/>
    <w:rsid w:val="5FD60C7A"/>
    <w:rsid w:val="5FE5456E"/>
    <w:rsid w:val="5FFD73AC"/>
    <w:rsid w:val="5FFFD792"/>
    <w:rsid w:val="6003D78E"/>
    <w:rsid w:val="6017C936"/>
    <w:rsid w:val="6020F603"/>
    <w:rsid w:val="60230228"/>
    <w:rsid w:val="602913EF"/>
    <w:rsid w:val="60366E89"/>
    <w:rsid w:val="605FFFDE"/>
    <w:rsid w:val="6064091D"/>
    <w:rsid w:val="60834744"/>
    <w:rsid w:val="608810ED"/>
    <w:rsid w:val="60B18877"/>
    <w:rsid w:val="60D7EC97"/>
    <w:rsid w:val="60E3A30F"/>
    <w:rsid w:val="60F155CA"/>
    <w:rsid w:val="611F44D3"/>
    <w:rsid w:val="6153FF0F"/>
    <w:rsid w:val="6158A865"/>
    <w:rsid w:val="615B3DC1"/>
    <w:rsid w:val="615E4868"/>
    <w:rsid w:val="619A0D5B"/>
    <w:rsid w:val="61DA3C98"/>
    <w:rsid w:val="61F3B599"/>
    <w:rsid w:val="620FD6F3"/>
    <w:rsid w:val="622A3218"/>
    <w:rsid w:val="624FAED1"/>
    <w:rsid w:val="6253CC3E"/>
    <w:rsid w:val="627384EA"/>
    <w:rsid w:val="6292A538"/>
    <w:rsid w:val="62960DA7"/>
    <w:rsid w:val="629A6964"/>
    <w:rsid w:val="62A9E994"/>
    <w:rsid w:val="62B6C4F1"/>
    <w:rsid w:val="62D5F394"/>
    <w:rsid w:val="62E0A2D1"/>
    <w:rsid w:val="62E7407D"/>
    <w:rsid w:val="6332E3F0"/>
    <w:rsid w:val="633DCB42"/>
    <w:rsid w:val="634D6BF0"/>
    <w:rsid w:val="635A071E"/>
    <w:rsid w:val="63620DB7"/>
    <w:rsid w:val="63977E89"/>
    <w:rsid w:val="639BA9DF"/>
    <w:rsid w:val="63ABA754"/>
    <w:rsid w:val="63B27C2C"/>
    <w:rsid w:val="63C4F207"/>
    <w:rsid w:val="63D539A7"/>
    <w:rsid w:val="63F0C789"/>
    <w:rsid w:val="640D65B7"/>
    <w:rsid w:val="641F3A29"/>
    <w:rsid w:val="642B6348"/>
    <w:rsid w:val="642DA67D"/>
    <w:rsid w:val="642FCBD3"/>
    <w:rsid w:val="64485939"/>
    <w:rsid w:val="64541F39"/>
    <w:rsid w:val="6456E595"/>
    <w:rsid w:val="6482490D"/>
    <w:rsid w:val="64904927"/>
    <w:rsid w:val="64C81122"/>
    <w:rsid w:val="6559D775"/>
    <w:rsid w:val="65C4C6ED"/>
    <w:rsid w:val="65CE5EC9"/>
    <w:rsid w:val="65D4F168"/>
    <w:rsid w:val="65E73E8D"/>
    <w:rsid w:val="6614CD4B"/>
    <w:rsid w:val="661C8D3D"/>
    <w:rsid w:val="662CBBF4"/>
    <w:rsid w:val="663361CC"/>
    <w:rsid w:val="6656F990"/>
    <w:rsid w:val="6663EC4B"/>
    <w:rsid w:val="666D1161"/>
    <w:rsid w:val="666DD16B"/>
    <w:rsid w:val="6674B808"/>
    <w:rsid w:val="66756C04"/>
    <w:rsid w:val="6682A2DC"/>
    <w:rsid w:val="66A6104D"/>
    <w:rsid w:val="66CF1D1E"/>
    <w:rsid w:val="66D0C2BB"/>
    <w:rsid w:val="66DF5A7A"/>
    <w:rsid w:val="66E50295"/>
    <w:rsid w:val="66E64B3C"/>
    <w:rsid w:val="66F46972"/>
    <w:rsid w:val="673D54D2"/>
    <w:rsid w:val="67400922"/>
    <w:rsid w:val="67572274"/>
    <w:rsid w:val="67CDA4FC"/>
    <w:rsid w:val="67D1E539"/>
    <w:rsid w:val="67F77E11"/>
    <w:rsid w:val="68176789"/>
    <w:rsid w:val="6827FD88"/>
    <w:rsid w:val="684A0631"/>
    <w:rsid w:val="685068CA"/>
    <w:rsid w:val="686C931C"/>
    <w:rsid w:val="687871E9"/>
    <w:rsid w:val="68870761"/>
    <w:rsid w:val="6890D2CD"/>
    <w:rsid w:val="68E4649D"/>
    <w:rsid w:val="68ECF978"/>
    <w:rsid w:val="690C922A"/>
    <w:rsid w:val="691B26CA"/>
    <w:rsid w:val="693A73D0"/>
    <w:rsid w:val="694047DE"/>
    <w:rsid w:val="694A91ED"/>
    <w:rsid w:val="694DD6E1"/>
    <w:rsid w:val="6956A03C"/>
    <w:rsid w:val="697D7B48"/>
    <w:rsid w:val="69840FDD"/>
    <w:rsid w:val="69867326"/>
    <w:rsid w:val="698F2BEA"/>
    <w:rsid w:val="699B1E3E"/>
    <w:rsid w:val="69AE2E21"/>
    <w:rsid w:val="69AEA75E"/>
    <w:rsid w:val="6A029CEF"/>
    <w:rsid w:val="6A1F93B0"/>
    <w:rsid w:val="6A21BDB0"/>
    <w:rsid w:val="6A2BF844"/>
    <w:rsid w:val="6A2D89A4"/>
    <w:rsid w:val="6A53E717"/>
    <w:rsid w:val="6A66900F"/>
    <w:rsid w:val="6A71ED91"/>
    <w:rsid w:val="6A97FA54"/>
    <w:rsid w:val="6AC539BE"/>
    <w:rsid w:val="6AF2893C"/>
    <w:rsid w:val="6B4A77BF"/>
    <w:rsid w:val="6B4CA59A"/>
    <w:rsid w:val="6B67C7ED"/>
    <w:rsid w:val="6B680187"/>
    <w:rsid w:val="6B881C8D"/>
    <w:rsid w:val="6BB11312"/>
    <w:rsid w:val="6BE762C9"/>
    <w:rsid w:val="6C0401A0"/>
    <w:rsid w:val="6C19F00E"/>
    <w:rsid w:val="6C57C314"/>
    <w:rsid w:val="6C77E8A0"/>
    <w:rsid w:val="6C7CD5DA"/>
    <w:rsid w:val="6C8543B1"/>
    <w:rsid w:val="6C9CA914"/>
    <w:rsid w:val="6CACD169"/>
    <w:rsid w:val="6CAFCB18"/>
    <w:rsid w:val="6CDE2A10"/>
    <w:rsid w:val="6D08FF6A"/>
    <w:rsid w:val="6D0CA6B1"/>
    <w:rsid w:val="6D3D04AE"/>
    <w:rsid w:val="6D6BA396"/>
    <w:rsid w:val="6D73C1D3"/>
    <w:rsid w:val="6D7523E5"/>
    <w:rsid w:val="6D75EE8E"/>
    <w:rsid w:val="6D829FB9"/>
    <w:rsid w:val="6D96FA38"/>
    <w:rsid w:val="6D9F051C"/>
    <w:rsid w:val="6DA8BED9"/>
    <w:rsid w:val="6DB0093E"/>
    <w:rsid w:val="6DB5C06F"/>
    <w:rsid w:val="6DCD5DF3"/>
    <w:rsid w:val="6DDFC01F"/>
    <w:rsid w:val="6DE00E2B"/>
    <w:rsid w:val="6DE89420"/>
    <w:rsid w:val="6E389CD6"/>
    <w:rsid w:val="6E4FFFBE"/>
    <w:rsid w:val="6E987D6C"/>
    <w:rsid w:val="6EBA0A99"/>
    <w:rsid w:val="6EBC54CB"/>
    <w:rsid w:val="6EC3CE61"/>
    <w:rsid w:val="6EF21F0F"/>
    <w:rsid w:val="6F1532FD"/>
    <w:rsid w:val="6F3BA262"/>
    <w:rsid w:val="6F43ECFB"/>
    <w:rsid w:val="6F5190D0"/>
    <w:rsid w:val="6F760E96"/>
    <w:rsid w:val="6F76BCEC"/>
    <w:rsid w:val="6F8D51C2"/>
    <w:rsid w:val="6F92A896"/>
    <w:rsid w:val="701F9F5B"/>
    <w:rsid w:val="704D15E2"/>
    <w:rsid w:val="705F6C26"/>
    <w:rsid w:val="7061E0B7"/>
    <w:rsid w:val="7069FEFB"/>
    <w:rsid w:val="7077896C"/>
    <w:rsid w:val="709B75E0"/>
    <w:rsid w:val="709F9A08"/>
    <w:rsid w:val="70A15C8C"/>
    <w:rsid w:val="70A64B4A"/>
    <w:rsid w:val="70A7FE9A"/>
    <w:rsid w:val="70AD9E79"/>
    <w:rsid w:val="70BD061F"/>
    <w:rsid w:val="70C7DFA7"/>
    <w:rsid w:val="70EE320C"/>
    <w:rsid w:val="71000F8F"/>
    <w:rsid w:val="7117AEED"/>
    <w:rsid w:val="711D548F"/>
    <w:rsid w:val="71502CFC"/>
    <w:rsid w:val="715046FD"/>
    <w:rsid w:val="718381D3"/>
    <w:rsid w:val="718B7F09"/>
    <w:rsid w:val="71A18604"/>
    <w:rsid w:val="71B9B943"/>
    <w:rsid w:val="71D7C01A"/>
    <w:rsid w:val="71DA9509"/>
    <w:rsid w:val="71E4C8F2"/>
    <w:rsid w:val="7222E850"/>
    <w:rsid w:val="72366E11"/>
    <w:rsid w:val="7237A519"/>
    <w:rsid w:val="723B2BCB"/>
    <w:rsid w:val="724E218A"/>
    <w:rsid w:val="72682F25"/>
    <w:rsid w:val="728ACBBB"/>
    <w:rsid w:val="72E48249"/>
    <w:rsid w:val="73034B7F"/>
    <w:rsid w:val="73175483"/>
    <w:rsid w:val="731D98DD"/>
    <w:rsid w:val="732BC787"/>
    <w:rsid w:val="734080C0"/>
    <w:rsid w:val="735A21F0"/>
    <w:rsid w:val="7365E179"/>
    <w:rsid w:val="737416F7"/>
    <w:rsid w:val="7388FA32"/>
    <w:rsid w:val="73909411"/>
    <w:rsid w:val="73A4BD1F"/>
    <w:rsid w:val="73C3BE68"/>
    <w:rsid w:val="73D77D15"/>
    <w:rsid w:val="73DF9F5C"/>
    <w:rsid w:val="73F54ADA"/>
    <w:rsid w:val="7422398E"/>
    <w:rsid w:val="7425D2CE"/>
    <w:rsid w:val="742D2D24"/>
    <w:rsid w:val="743AAF23"/>
    <w:rsid w:val="74497FB9"/>
    <w:rsid w:val="745FC6EA"/>
    <w:rsid w:val="747D2677"/>
    <w:rsid w:val="747F67C9"/>
    <w:rsid w:val="74868BCF"/>
    <w:rsid w:val="7487E7BF"/>
    <w:rsid w:val="74B9E7D1"/>
    <w:rsid w:val="74BA63D3"/>
    <w:rsid w:val="75051D91"/>
    <w:rsid w:val="751DBAAB"/>
    <w:rsid w:val="7550B8BB"/>
    <w:rsid w:val="75829F1E"/>
    <w:rsid w:val="75864B25"/>
    <w:rsid w:val="7586E1D7"/>
    <w:rsid w:val="758AD29C"/>
    <w:rsid w:val="7598E896"/>
    <w:rsid w:val="75A3E5FB"/>
    <w:rsid w:val="75B9811C"/>
    <w:rsid w:val="75BA5855"/>
    <w:rsid w:val="75C0D254"/>
    <w:rsid w:val="75FB8576"/>
    <w:rsid w:val="76050B27"/>
    <w:rsid w:val="760B9D9E"/>
    <w:rsid w:val="76188637"/>
    <w:rsid w:val="762A0946"/>
    <w:rsid w:val="76335A76"/>
    <w:rsid w:val="7651D59D"/>
    <w:rsid w:val="7674F727"/>
    <w:rsid w:val="7696B953"/>
    <w:rsid w:val="769D823B"/>
    <w:rsid w:val="76C5D01E"/>
    <w:rsid w:val="76C7AA0E"/>
    <w:rsid w:val="76CECB33"/>
    <w:rsid w:val="76DF24DE"/>
    <w:rsid w:val="76EB691F"/>
    <w:rsid w:val="76F4E06F"/>
    <w:rsid w:val="76FBB33F"/>
    <w:rsid w:val="77031E1E"/>
    <w:rsid w:val="7718F7C9"/>
    <w:rsid w:val="771AA419"/>
    <w:rsid w:val="771EA61D"/>
    <w:rsid w:val="7728A9FD"/>
    <w:rsid w:val="775AA39A"/>
    <w:rsid w:val="775E3CDE"/>
    <w:rsid w:val="77709970"/>
    <w:rsid w:val="779A7D36"/>
    <w:rsid w:val="77BA9B47"/>
    <w:rsid w:val="77CE30C6"/>
    <w:rsid w:val="7849EFDF"/>
    <w:rsid w:val="78699497"/>
    <w:rsid w:val="78805906"/>
    <w:rsid w:val="78BE484C"/>
    <w:rsid w:val="78E2AC45"/>
    <w:rsid w:val="79104C2D"/>
    <w:rsid w:val="79166ECF"/>
    <w:rsid w:val="793D0BF0"/>
    <w:rsid w:val="794047B1"/>
    <w:rsid w:val="795B58E2"/>
    <w:rsid w:val="796FD6D7"/>
    <w:rsid w:val="7994DDCA"/>
    <w:rsid w:val="79AA45F2"/>
    <w:rsid w:val="79E5C040"/>
    <w:rsid w:val="79EABF85"/>
    <w:rsid w:val="7A5F3D1E"/>
    <w:rsid w:val="7A6E5281"/>
    <w:rsid w:val="7A7D3606"/>
    <w:rsid w:val="7A9816A1"/>
    <w:rsid w:val="7A9CC815"/>
    <w:rsid w:val="7AA04DD4"/>
    <w:rsid w:val="7AAC1C8E"/>
    <w:rsid w:val="7AB8C13D"/>
    <w:rsid w:val="7AC0D68D"/>
    <w:rsid w:val="7ADCD8B6"/>
    <w:rsid w:val="7AE465C9"/>
    <w:rsid w:val="7AFBEC92"/>
    <w:rsid w:val="7B08D02E"/>
    <w:rsid w:val="7B1D0B42"/>
    <w:rsid w:val="7B207E35"/>
    <w:rsid w:val="7B3F6BBD"/>
    <w:rsid w:val="7B42A3D3"/>
    <w:rsid w:val="7B5DD5ED"/>
    <w:rsid w:val="7B70F35E"/>
    <w:rsid w:val="7B940C17"/>
    <w:rsid w:val="7B9B9FFF"/>
    <w:rsid w:val="7B9C66EE"/>
    <w:rsid w:val="7BB6E579"/>
    <w:rsid w:val="7BC204C5"/>
    <w:rsid w:val="7C06A7C1"/>
    <w:rsid w:val="7C07514D"/>
    <w:rsid w:val="7C374895"/>
    <w:rsid w:val="7C482560"/>
    <w:rsid w:val="7C54919E"/>
    <w:rsid w:val="7C6F0FFF"/>
    <w:rsid w:val="7C8B4A5C"/>
    <w:rsid w:val="7CA5D6B2"/>
    <w:rsid w:val="7CDA7960"/>
    <w:rsid w:val="7CDE7434"/>
    <w:rsid w:val="7CEA98DB"/>
    <w:rsid w:val="7CEC2023"/>
    <w:rsid w:val="7CF6F5FE"/>
    <w:rsid w:val="7D1674E3"/>
    <w:rsid w:val="7D680F9E"/>
    <w:rsid w:val="7D6F10F0"/>
    <w:rsid w:val="7D90D338"/>
    <w:rsid w:val="7D93E6E3"/>
    <w:rsid w:val="7DA460EA"/>
    <w:rsid w:val="7DD72FD4"/>
    <w:rsid w:val="7DDA45D8"/>
    <w:rsid w:val="7DDE12A5"/>
    <w:rsid w:val="7DE6CDD4"/>
    <w:rsid w:val="7DF41AA5"/>
    <w:rsid w:val="7E13B8D4"/>
    <w:rsid w:val="7E14AB4E"/>
    <w:rsid w:val="7E4A1CD2"/>
    <w:rsid w:val="7E63DD85"/>
    <w:rsid w:val="7E87F084"/>
    <w:rsid w:val="7E98415A"/>
    <w:rsid w:val="7E9C53DF"/>
    <w:rsid w:val="7ECAF20E"/>
    <w:rsid w:val="7ED407B0"/>
    <w:rsid w:val="7EE56CA9"/>
    <w:rsid w:val="7EEE863B"/>
    <w:rsid w:val="7F06C524"/>
    <w:rsid w:val="7F0AE151"/>
    <w:rsid w:val="7F1D7768"/>
    <w:rsid w:val="7F27D725"/>
    <w:rsid w:val="7F27E9CD"/>
    <w:rsid w:val="7F41D28A"/>
    <w:rsid w:val="7F75F801"/>
    <w:rsid w:val="7FCA9A66"/>
    <w:rsid w:val="7FD65BAF"/>
    <w:rsid w:val="7FD97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5D69E"/>
  <w15:chartTrackingRefBased/>
  <w15:docId w15:val="{5F8483FA-C218-418E-8E75-361DB10702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3"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hAnsiTheme="majorHAnsi" w:eastAsiaTheme="majorEastAsia"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hAnsiTheme="majorHAnsi" w:eastAsiaTheme="majorEastAsia"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hAnsiTheme="majorHAnsi" w:eastAsiaTheme="majorEastAsia"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Title" w:customStyle="1">
    <w:name w:val="Section Title"/>
    <w:basedOn w:val="Normal"/>
    <w:next w:val="Normal"/>
    <w:uiPriority w:val="2"/>
    <w:qFormat/>
    <w:pPr>
      <w:pageBreakBefore/>
      <w:ind w:firstLine="0"/>
      <w:jc w:val="center"/>
      <w:outlineLvl w:val="0"/>
    </w:pPr>
    <w:rPr>
      <w:rFonts w:asciiTheme="majorHAnsi" w:hAnsiTheme="majorHAnsi" w:eastAsiaTheme="majorEastAsia" w:cstheme="majorBidi"/>
    </w:rPr>
  </w:style>
  <w:style w:type="paragraph" w:styleId="Header">
    <w:name w:val="header"/>
    <w:basedOn w:val="Normal"/>
    <w:link w:val="HeaderChar"/>
    <w:uiPriority w:val="99"/>
    <w:unhideWhenUsed/>
    <w:qFormat/>
    <w:pPr>
      <w:spacing w:line="240" w:lineRule="auto"/>
      <w:ind w:firstLine="0"/>
    </w:pPr>
  </w:style>
  <w:style w:type="character" w:styleId="HeaderChar" w:customStyle="1">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styleId="Heading1Char" w:customStyle="1">
    <w:name w:val="Heading 1 Char"/>
    <w:basedOn w:val="DefaultParagraphFont"/>
    <w:link w:val="Heading1"/>
    <w:uiPriority w:val="3"/>
    <w:rPr>
      <w:rFonts w:asciiTheme="majorHAnsi" w:hAnsiTheme="majorHAnsi" w:eastAsiaTheme="majorEastAsia" w:cstheme="majorBidi"/>
      <w:b/>
      <w:bCs/>
      <w:kern w:val="24"/>
    </w:rPr>
  </w:style>
  <w:style w:type="character" w:styleId="Heading2Char" w:customStyle="1">
    <w:name w:val="Heading 2 Char"/>
    <w:basedOn w:val="DefaultParagraphFont"/>
    <w:link w:val="Heading2"/>
    <w:uiPriority w:val="3"/>
    <w:rPr>
      <w:rFonts w:asciiTheme="majorHAnsi" w:hAnsiTheme="majorHAnsi" w:eastAsiaTheme="majorEastAsia"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hAnsiTheme="majorHAnsi" w:eastAsiaTheme="majorEastAsia" w:cstheme="majorBidi"/>
    </w:rPr>
  </w:style>
  <w:style w:type="character" w:styleId="TitleChar" w:customStyle="1">
    <w:name w:val="Title Char"/>
    <w:basedOn w:val="DefaultParagraphFont"/>
    <w:link w:val="Title"/>
    <w:uiPriority w:val="1"/>
    <w:rPr>
      <w:rFonts w:asciiTheme="majorHAnsi" w:hAnsiTheme="majorHAnsi" w:eastAsiaTheme="majorEastAsia" w:cstheme="majorBidi"/>
    </w:rPr>
  </w:style>
  <w:style w:type="character" w:styleId="Emphasis">
    <w:name w:val="Emphasis"/>
    <w:basedOn w:val="DefaultParagraphFont"/>
    <w:uiPriority w:val="3"/>
    <w:unhideWhenUsed/>
    <w:qFormat/>
    <w:rPr>
      <w:i/>
      <w:iCs/>
    </w:rPr>
  </w:style>
  <w:style w:type="character" w:styleId="Heading3Char" w:customStyle="1">
    <w:name w:val="Heading 3 Char"/>
    <w:basedOn w:val="DefaultParagraphFont"/>
    <w:link w:val="Heading3"/>
    <w:uiPriority w:val="3"/>
    <w:rPr>
      <w:rFonts w:asciiTheme="majorHAnsi" w:hAnsiTheme="majorHAnsi" w:eastAsiaTheme="majorEastAsia" w:cstheme="majorBidi"/>
      <w:b/>
      <w:bCs/>
      <w:kern w:val="24"/>
    </w:rPr>
  </w:style>
  <w:style w:type="character" w:styleId="Heading4Char" w:customStyle="1">
    <w:name w:val="Heading 4 Char"/>
    <w:basedOn w:val="DefaultParagraphFont"/>
    <w:link w:val="Heading4"/>
    <w:uiPriority w:val="3"/>
    <w:rPr>
      <w:rFonts w:asciiTheme="majorHAnsi" w:hAnsiTheme="majorHAnsi" w:eastAsiaTheme="majorEastAsia" w:cstheme="majorBidi"/>
      <w:b/>
      <w:bCs/>
      <w:i/>
      <w:iCs/>
      <w:kern w:val="24"/>
    </w:rPr>
  </w:style>
  <w:style w:type="character" w:styleId="Heading5Char" w:customStyle="1">
    <w:name w:val="Heading 5 Char"/>
    <w:basedOn w:val="DefaultParagraphFont"/>
    <w:link w:val="Heading5"/>
    <w:uiPriority w:val="3"/>
    <w:rPr>
      <w:rFonts w:asciiTheme="majorHAnsi" w:hAnsiTheme="majorHAnsi" w:eastAsiaTheme="majorEastAsia"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color="DDDDDD" w:themeColor="accent1" w:sz="2" w:space="10" w:shadow="1"/>
        <w:left w:val="single" w:color="DDDDDD" w:themeColor="accent1" w:sz="2" w:space="10" w:shadow="1"/>
        <w:bottom w:val="single" w:color="DDDDDD" w:themeColor="accent1" w:sz="2" w:space="10" w:shadow="1"/>
        <w:right w:val="single" w:color="DDDDDD" w:themeColor="accent1" w:sz="2" w:space="10"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styleId="BodyText3Char" w:customStyle="1">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styleId="BodyTextIndent3Char" w:customStyle="1">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styleId="CommentTextChar" w:customStyle="1">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styleId="DocumentMapChar" w:customStyle="1">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styleId="FootnoteTextChar" w:customStyle="1">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pPr>
      <w:spacing w:line="240" w:lineRule="auto"/>
      <w:ind w:firstLine="0"/>
    </w:pPr>
    <w:rPr>
      <w:rFonts w:asciiTheme="majorHAnsi" w:hAnsiTheme="majorHAnsi" w:eastAsiaTheme="majorEastAsia" w:cstheme="majorBidi"/>
      <w:sz w:val="20"/>
      <w:szCs w:val="20"/>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6E6E6E" w:themeColor="accent1" w:themeShade="7F"/>
      <w:kern w:val="2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6E6E6E" w:themeColor="accent1" w:themeShade="7F"/>
      <w:kern w:val="24"/>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color w:val="272727" w:themeColor="text1" w:themeTint="D8"/>
      <w:kern w:val="24"/>
      <w:sz w:val="21"/>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styleId="HTMLPreformattedChar" w:customStyle="1">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IntenseQuote">
    <w:name w:val="Intense Quote"/>
    <w:basedOn w:val="Normal"/>
    <w:next w:val="Normal"/>
    <w:link w:val="IntenseQuoteChar"/>
    <w:uiPriority w:val="30"/>
    <w:semiHidden/>
    <w:unhideWhenUsed/>
    <w:qFormat/>
    <w:pPr>
      <w:pBdr>
        <w:top w:val="single" w:color="DDDDDD" w:themeColor="accent1" w:sz="4" w:space="10"/>
        <w:bottom w:val="single" w:color="DDDDDD" w:themeColor="accent1" w:sz="4" w:space="10"/>
      </w:pBdr>
      <w:spacing w:before="360" w:after="360"/>
      <w:ind w:left="864" w:right="864" w:firstLine="0"/>
      <w:jc w:val="center"/>
    </w:pPr>
    <w:rPr>
      <w:i/>
      <w:iCs/>
      <w:color w:val="DDDDDD" w:themeColor="accent1"/>
    </w:rPr>
  </w:style>
  <w:style w:type="character" w:styleId="IntenseQuoteChar" w:customStyle="1">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styleId="MacroTextChar" w:customStyle="1">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styleId="PlainTextChar" w:customStyle="1">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styleId="QuoteChar" w:customStyle="1">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rPr>
      <w:kern w:val="24"/>
    </w:rPr>
  </w:style>
  <w:style w:type="paragraph" w:styleId="Title2" w:customStyle="1">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styleId="APAReport" w:customStyle="1">
    <w:name w:val="APA Report"/>
    <w:basedOn w:val="TableNormal"/>
    <w:uiPriority w:val="99"/>
    <w:pPr>
      <w:spacing w:line="240" w:lineRule="auto"/>
      <w:ind w:firstLine="0"/>
    </w:pPr>
    <w:tblPr>
      <w:tblBorders>
        <w:top w:val="single" w:color="auto" w:sz="12" w:space="0"/>
        <w:bottom w:val="single" w:color="auto" w:sz="12" w:space="0"/>
      </w:tblBorders>
    </w:tblPr>
    <w:tblStylePr w:type="firstRow">
      <w:tblPr/>
      <w:tcPr>
        <w:tcBorders>
          <w:top w:val="single" w:color="auto" w:sz="12" w:space="0"/>
          <w:left w:val="nil"/>
          <w:bottom w:val="single" w:color="auto" w:sz="12" w:space="0"/>
          <w:right w:val="nil"/>
          <w:insideH w:val="nil"/>
          <w:insideV w:val="nil"/>
          <w:tl2br w:val="nil"/>
          <w:tr2bl w:val="nil"/>
        </w:tcBorders>
      </w:tcPr>
    </w:tblStylePr>
  </w:style>
  <w:style w:type="paragraph" w:styleId="TableFigure" w:customStyle="1">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rPr>
      <w:kern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22.xml" Id="rId9" /><Relationship Type="http://schemas.openxmlformats.org/officeDocument/2006/relationships/footer" Target="footer.xml" Id="R6bc1c166714d4c78" /><Relationship Type="http://schemas.openxmlformats.org/officeDocument/2006/relationships/footer" Target="footer2.xml" Id="R18afaabdfcd14efa" /><Relationship Type="http://schemas.microsoft.com/office/2019/09/relationships/intelligence" Target="intelligence.xml" Id="R782b7d9d5a0a4f2a" /><Relationship Type="http://schemas.openxmlformats.org/officeDocument/2006/relationships/hyperlink" Target="https://www.prisonpolicy.org/alumns.html" TargetMode="External" Id="R88a3d106e43744b8" /><Relationship Type="http://schemas.openxmlformats.org/officeDocument/2006/relationships/hyperlink" Target="https://www.prisonpolicy.org/alumns.html" TargetMode="External" Id="R749fd611ce4f4787" /><Relationship Type="http://schemas.openxmlformats.org/officeDocument/2006/relationships/hyperlink" Target="https://www.prisonpolicy.org/alumns.html" TargetMode="External" Id="R581166aab8a14ddc" /><Relationship Type="http://schemas.openxmlformats.org/officeDocument/2006/relationships/hyperlink" Target="https://www.prisonpolicy.org/alumns.html" TargetMode="External" Id="R457f133798db4b84" /><Relationship Type="http://schemas.openxmlformats.org/officeDocument/2006/relationships/hyperlink" Target="https://www.prisonpolicy.org/blog/2018/10/12/policing/" TargetMode="External" Id="R53ff542289a84437" /></Relationships>
</file>

<file path=word/theme/theme1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TM16392902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Kaitlin Copeland</dc:creator>
  <keywords/>
  <dc:description/>
  <lastModifiedBy>Kaitlin Copeland</lastModifiedBy>
  <revision>22</revision>
  <dcterms:created xsi:type="dcterms:W3CDTF">2021-08-19T20:17:53.1351917Z</dcterms:created>
  <dcterms:modified xsi:type="dcterms:W3CDTF">2021-11-18T04:02:22.5200014Z</dcterms:modified>
</coreProperties>
</file>